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14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2815"/>
        <w:gridCol w:w="1478"/>
        <w:gridCol w:w="170"/>
        <w:gridCol w:w="671"/>
        <w:gridCol w:w="1378"/>
        <w:gridCol w:w="1388"/>
        <w:gridCol w:w="770"/>
        <w:gridCol w:w="886"/>
      </w:tblGrid>
      <w:tr w:rsidR="007B7C3F" w:rsidRPr="00BD02C2" w14:paraId="7709A2F9" w14:textId="77777777" w:rsidTr="002054C8">
        <w:trPr>
          <w:cantSplit/>
          <w:trHeight w:val="377"/>
        </w:trPr>
        <w:tc>
          <w:tcPr>
            <w:tcW w:w="2512" w:type="pct"/>
            <w:gridSpan w:val="4"/>
            <w:tcBorders>
              <w:top w:val="single" w:sz="12" w:space="0" w:color="auto"/>
              <w:left w:val="single" w:sz="12" w:space="0" w:color="auto"/>
              <w:bottom w:val="single" w:sz="6" w:space="0" w:color="auto"/>
              <w:right w:val="single" w:sz="12" w:space="0" w:color="auto"/>
            </w:tcBorders>
            <w:vAlign w:val="center"/>
          </w:tcPr>
          <w:p w14:paraId="557E6EE2" w14:textId="0D04631C" w:rsidR="007B7C3F" w:rsidRPr="00BD02C2" w:rsidRDefault="007B7C3F" w:rsidP="00700C4D">
            <w:pPr>
              <w:rPr>
                <w:rFonts w:ascii="Arial Narrow" w:hAnsi="Arial Narrow"/>
                <w:b/>
                <w:noProof/>
                <w:sz w:val="20"/>
                <w:lang w:eastAsia="es-CO"/>
              </w:rPr>
            </w:pPr>
            <w:r w:rsidRPr="00BD02C2">
              <w:rPr>
                <w:rFonts w:ascii="Arial Narrow" w:hAnsi="Arial Narrow"/>
                <w:b/>
                <w:noProof/>
                <w:sz w:val="20"/>
                <w:lang w:eastAsia="es-CO"/>
              </w:rPr>
              <w:t>Acta N°</w:t>
            </w:r>
            <w:r w:rsidR="00F744C6">
              <w:rPr>
                <w:rFonts w:ascii="Arial Narrow" w:hAnsi="Arial Narrow"/>
                <w:b/>
                <w:noProof/>
                <w:sz w:val="20"/>
                <w:lang w:eastAsia="es-CO"/>
              </w:rPr>
              <w:t xml:space="preserve"> 001</w:t>
            </w:r>
          </w:p>
        </w:tc>
        <w:tc>
          <w:tcPr>
            <w:tcW w:w="2488" w:type="pct"/>
            <w:gridSpan w:val="5"/>
            <w:tcBorders>
              <w:top w:val="single" w:sz="12" w:space="0" w:color="auto"/>
              <w:left w:val="single" w:sz="12" w:space="0" w:color="auto"/>
              <w:bottom w:val="single" w:sz="6" w:space="0" w:color="auto"/>
              <w:right w:val="single" w:sz="12" w:space="0" w:color="auto"/>
            </w:tcBorders>
            <w:vAlign w:val="center"/>
          </w:tcPr>
          <w:p w14:paraId="6E70C384" w14:textId="193FA220" w:rsidR="007B7C3F" w:rsidRPr="00BD02C2" w:rsidRDefault="007B7C3F" w:rsidP="00700C4D">
            <w:pPr>
              <w:rPr>
                <w:rFonts w:ascii="Arial Narrow" w:hAnsi="Arial Narrow"/>
                <w:b/>
                <w:noProof/>
                <w:sz w:val="20"/>
                <w:lang w:eastAsia="es-CO"/>
              </w:rPr>
            </w:pPr>
            <w:r w:rsidRPr="00BD02C2">
              <w:rPr>
                <w:rFonts w:ascii="Arial Narrow" w:hAnsi="Arial Narrow"/>
                <w:b/>
                <w:noProof/>
                <w:sz w:val="20"/>
                <w:lang w:eastAsia="es-CO"/>
              </w:rPr>
              <w:t>Fecha</w:t>
            </w:r>
            <w:r w:rsidRPr="00F744C6">
              <w:rPr>
                <w:rFonts w:ascii="Arial Narrow" w:hAnsi="Arial Narrow"/>
                <w:b/>
                <w:noProof/>
                <w:color w:val="000000" w:themeColor="text1"/>
                <w:sz w:val="20"/>
                <w:lang w:eastAsia="es-CO"/>
              </w:rPr>
              <w:t xml:space="preserve">: </w:t>
            </w:r>
            <w:r w:rsidR="00F744C6" w:rsidRPr="00F744C6">
              <w:rPr>
                <w:rFonts w:ascii="Arial Narrow" w:hAnsi="Arial Narrow"/>
                <w:b/>
                <w:noProof/>
                <w:color w:val="000000" w:themeColor="text1"/>
                <w:sz w:val="20"/>
                <w:lang w:eastAsia="es-CO"/>
              </w:rPr>
              <w:t>20-12-2024</w:t>
            </w:r>
          </w:p>
        </w:tc>
      </w:tr>
      <w:tr w:rsidR="007B7C3F" w:rsidRPr="00BD02C2" w14:paraId="65C7E385" w14:textId="77777777" w:rsidTr="002054C8">
        <w:trPr>
          <w:cantSplit/>
          <w:trHeight w:val="377"/>
        </w:trPr>
        <w:tc>
          <w:tcPr>
            <w:tcW w:w="5000" w:type="pct"/>
            <w:gridSpan w:val="9"/>
            <w:tcBorders>
              <w:top w:val="single" w:sz="12" w:space="0" w:color="auto"/>
              <w:left w:val="single" w:sz="12" w:space="0" w:color="auto"/>
              <w:bottom w:val="single" w:sz="6" w:space="0" w:color="auto"/>
              <w:right w:val="single" w:sz="12" w:space="0" w:color="auto"/>
            </w:tcBorders>
            <w:vAlign w:val="center"/>
          </w:tcPr>
          <w:p w14:paraId="47BE2CC2" w14:textId="58DEE56D" w:rsidR="007B7C3F" w:rsidRPr="00BD02C2" w:rsidRDefault="007B7C3F" w:rsidP="00700C4D">
            <w:pPr>
              <w:rPr>
                <w:rFonts w:ascii="Arial Narrow" w:hAnsi="Arial Narrow" w:cs="Arial"/>
                <w:b/>
                <w:bCs/>
                <w:color w:val="000000"/>
                <w:sz w:val="20"/>
              </w:rPr>
            </w:pPr>
            <w:r w:rsidRPr="00BD02C2">
              <w:rPr>
                <w:rFonts w:ascii="Arial Narrow" w:hAnsi="Arial Narrow" w:cs="Arial"/>
                <w:b/>
                <w:bCs/>
                <w:color w:val="000000"/>
                <w:sz w:val="20"/>
              </w:rPr>
              <w:t xml:space="preserve">Objetivo:    </w:t>
            </w:r>
            <w:r w:rsidR="00F744C6">
              <w:rPr>
                <w:rFonts w:ascii="Arial Narrow" w:hAnsi="Arial Narrow" w:cs="Arial"/>
                <w:b/>
                <w:bCs/>
                <w:color w:val="000000"/>
                <w:sz w:val="20"/>
              </w:rPr>
              <w:t xml:space="preserve"> Realizar seguimiento al informe de retroalimentación de los componentes técnico y financiero (recursos de transferencia nacionales según la resolución 2788 de 2022 a la E.S.E </w:t>
            </w:r>
            <w:r w:rsidR="00F744C6" w:rsidRPr="00F744C6">
              <w:rPr>
                <w:rFonts w:ascii="Arial Narrow" w:hAnsi="Arial Narrow" w:cs="Arial"/>
                <w:b/>
                <w:bCs/>
                <w:color w:val="000000"/>
                <w:sz w:val="20"/>
              </w:rPr>
              <w:t>HOSPITAL SAN JOSE DE GUADUAS</w:t>
            </w:r>
          </w:p>
        </w:tc>
      </w:tr>
      <w:tr w:rsidR="007B7C3F" w:rsidRPr="00BD02C2" w14:paraId="74430034" w14:textId="77777777" w:rsidTr="002054C8">
        <w:trPr>
          <w:cantSplit/>
          <w:trHeight w:val="413"/>
        </w:trPr>
        <w:tc>
          <w:tcPr>
            <w:tcW w:w="5000" w:type="pct"/>
            <w:gridSpan w:val="9"/>
            <w:tcBorders>
              <w:top w:val="single" w:sz="6" w:space="0" w:color="auto"/>
              <w:left w:val="single" w:sz="12" w:space="0" w:color="auto"/>
              <w:bottom w:val="single" w:sz="6" w:space="0" w:color="auto"/>
              <w:right w:val="single" w:sz="12" w:space="0" w:color="auto"/>
            </w:tcBorders>
            <w:vAlign w:val="center"/>
          </w:tcPr>
          <w:p w14:paraId="2E224878" w14:textId="137E2AFA" w:rsidR="007B7C3F" w:rsidRPr="00BD02C2" w:rsidRDefault="007B7C3F" w:rsidP="00700C4D">
            <w:pPr>
              <w:rPr>
                <w:rFonts w:ascii="Arial Narrow" w:hAnsi="Arial Narrow" w:cs="Arial"/>
                <w:b/>
                <w:bCs/>
                <w:color w:val="000000"/>
                <w:sz w:val="20"/>
              </w:rPr>
            </w:pPr>
            <w:r w:rsidRPr="00BD02C2">
              <w:rPr>
                <w:rFonts w:ascii="Arial Narrow" w:hAnsi="Arial Narrow" w:cs="Arial"/>
                <w:b/>
                <w:bCs/>
                <w:color w:val="000000"/>
                <w:sz w:val="20"/>
              </w:rPr>
              <w:t xml:space="preserve">Nombre de la Dependencia, Proceso o Entidad que organiza la reunión:  </w:t>
            </w:r>
            <w:r w:rsidR="00F744C6">
              <w:rPr>
                <w:rFonts w:ascii="Arial Narrow" w:hAnsi="Arial Narrow" w:cs="Arial"/>
                <w:b/>
                <w:bCs/>
                <w:color w:val="000000"/>
                <w:sz w:val="20"/>
              </w:rPr>
              <w:t>Dirección Promoción y Prevención Minsalud</w:t>
            </w:r>
          </w:p>
        </w:tc>
      </w:tr>
      <w:tr w:rsidR="007B7C3F" w:rsidRPr="00BD02C2" w14:paraId="4486CA0E" w14:textId="77777777" w:rsidTr="00BB20DE">
        <w:trPr>
          <w:cantSplit/>
          <w:trHeight w:val="218"/>
        </w:trPr>
        <w:tc>
          <w:tcPr>
            <w:tcW w:w="5000" w:type="pct"/>
            <w:gridSpan w:val="9"/>
            <w:tcBorders>
              <w:top w:val="single" w:sz="6" w:space="0" w:color="auto"/>
              <w:left w:val="single" w:sz="12" w:space="0" w:color="auto"/>
              <w:bottom w:val="single" w:sz="6" w:space="0" w:color="auto"/>
              <w:right w:val="single" w:sz="12" w:space="0" w:color="auto"/>
            </w:tcBorders>
            <w:vAlign w:val="center"/>
          </w:tcPr>
          <w:p w14:paraId="496BB836" w14:textId="0E5AA35B" w:rsidR="00BB20DE" w:rsidRPr="00BD02C2" w:rsidRDefault="007B7C3F" w:rsidP="00700C4D">
            <w:pPr>
              <w:rPr>
                <w:rFonts w:ascii="Arial Narrow" w:hAnsi="Arial Narrow" w:cs="Arial"/>
                <w:b/>
                <w:bCs/>
                <w:color w:val="000000"/>
                <w:sz w:val="20"/>
              </w:rPr>
            </w:pPr>
            <w:r w:rsidRPr="00BD02C2">
              <w:rPr>
                <w:rFonts w:ascii="Arial Narrow" w:hAnsi="Arial Narrow" w:cs="Arial"/>
                <w:b/>
                <w:bCs/>
                <w:color w:val="000000"/>
                <w:sz w:val="20"/>
              </w:rPr>
              <w:t xml:space="preserve">Lugar:   </w:t>
            </w:r>
            <w:r w:rsidR="00BB20DE">
              <w:rPr>
                <w:rFonts w:ascii="Arial Narrow" w:hAnsi="Arial Narrow" w:cs="Arial"/>
                <w:b/>
                <w:bCs/>
                <w:color w:val="000000"/>
                <w:sz w:val="20"/>
              </w:rPr>
              <w:t xml:space="preserve">MEET: </w:t>
            </w:r>
            <w:hyperlink r:id="rId11" w:history="1">
              <w:r w:rsidR="00BB20DE" w:rsidRPr="00832615">
                <w:rPr>
                  <w:rStyle w:val="Hipervnculo"/>
                  <w:rFonts w:ascii="Arial Narrow" w:hAnsi="Arial Narrow" w:cs="Arial"/>
                  <w:b/>
                  <w:bCs/>
                  <w:sz w:val="20"/>
                </w:rPr>
                <w:t>https://meet.google.com/vmz-vvbo-ajk</w:t>
              </w:r>
            </w:hyperlink>
          </w:p>
        </w:tc>
      </w:tr>
      <w:tr w:rsidR="007B7C3F" w:rsidRPr="00BD02C2" w14:paraId="2FE269DD" w14:textId="77777777" w:rsidTr="002054C8">
        <w:trPr>
          <w:cantSplit/>
          <w:trHeight w:val="396"/>
        </w:trPr>
        <w:tc>
          <w:tcPr>
            <w:tcW w:w="5000" w:type="pct"/>
            <w:gridSpan w:val="9"/>
            <w:tcBorders>
              <w:top w:val="single" w:sz="6" w:space="0" w:color="auto"/>
              <w:left w:val="single" w:sz="12" w:space="0" w:color="auto"/>
              <w:bottom w:val="single" w:sz="6" w:space="0" w:color="auto"/>
              <w:right w:val="single" w:sz="12" w:space="0" w:color="auto"/>
            </w:tcBorders>
            <w:vAlign w:val="center"/>
          </w:tcPr>
          <w:p w14:paraId="02025E25" w14:textId="670B6722" w:rsidR="007B7C3F" w:rsidRPr="00BD02C2" w:rsidRDefault="007B7C3F" w:rsidP="00700C4D">
            <w:pPr>
              <w:rPr>
                <w:rFonts w:ascii="Arial Narrow" w:hAnsi="Arial Narrow" w:cs="Arial"/>
                <w:b/>
                <w:bCs/>
                <w:color w:val="000000"/>
                <w:sz w:val="20"/>
              </w:rPr>
            </w:pPr>
            <w:r w:rsidRPr="00BD02C2">
              <w:rPr>
                <w:rFonts w:ascii="Arial Narrow" w:hAnsi="Arial Narrow" w:cs="Arial"/>
                <w:b/>
                <w:bCs/>
                <w:color w:val="000000"/>
                <w:sz w:val="20"/>
              </w:rPr>
              <w:t xml:space="preserve">Líder de la reunión:   </w:t>
            </w:r>
            <w:r w:rsidR="00F744C6">
              <w:rPr>
                <w:rFonts w:ascii="Arial Narrow" w:hAnsi="Arial Narrow" w:cs="Arial"/>
                <w:b/>
                <w:bCs/>
                <w:color w:val="000000"/>
                <w:sz w:val="20"/>
              </w:rPr>
              <w:t>María Fernanda Caicedo Gutiérrez</w:t>
            </w:r>
          </w:p>
        </w:tc>
      </w:tr>
      <w:tr w:rsidR="007B7C3F" w:rsidRPr="00BD02C2" w14:paraId="55AB64A3" w14:textId="77777777" w:rsidTr="002054C8">
        <w:trPr>
          <w:cantSplit/>
        </w:trPr>
        <w:tc>
          <w:tcPr>
            <w:tcW w:w="2429" w:type="pct"/>
            <w:gridSpan w:val="3"/>
            <w:tcBorders>
              <w:top w:val="single" w:sz="6" w:space="0" w:color="auto"/>
              <w:left w:val="single" w:sz="12" w:space="0" w:color="auto"/>
              <w:bottom w:val="single" w:sz="12" w:space="0" w:color="auto"/>
              <w:right w:val="single" w:sz="6" w:space="0" w:color="auto"/>
            </w:tcBorders>
          </w:tcPr>
          <w:p w14:paraId="1C041483" w14:textId="5C3DB00E" w:rsidR="007B7C3F" w:rsidRPr="00BD02C2" w:rsidRDefault="007B7C3F" w:rsidP="00700C4D">
            <w:pPr>
              <w:rPr>
                <w:rFonts w:ascii="Arial Narrow" w:hAnsi="Arial Narrow" w:cs="Arial"/>
                <w:b/>
                <w:bCs/>
                <w:color w:val="000000"/>
                <w:sz w:val="20"/>
              </w:rPr>
            </w:pPr>
            <w:r w:rsidRPr="00BD02C2">
              <w:rPr>
                <w:rFonts w:ascii="Arial Narrow" w:hAnsi="Arial Narrow" w:cs="Arial"/>
                <w:b/>
                <w:bCs/>
                <w:color w:val="000000"/>
                <w:sz w:val="20"/>
              </w:rPr>
              <w:t xml:space="preserve">Hora Programada:     </w:t>
            </w:r>
          </w:p>
          <w:p w14:paraId="6393AC2C" w14:textId="06F00186" w:rsidR="007B7C3F" w:rsidRPr="00BD02C2" w:rsidRDefault="007B7C3F" w:rsidP="00700C4D">
            <w:pPr>
              <w:rPr>
                <w:rFonts w:ascii="Arial Narrow" w:hAnsi="Arial Narrow" w:cs="Arial"/>
                <w:b/>
                <w:bCs/>
                <w:color w:val="000000"/>
                <w:sz w:val="20"/>
              </w:rPr>
            </w:pPr>
            <w:r w:rsidRPr="00BD02C2">
              <w:rPr>
                <w:rFonts w:ascii="Arial Narrow" w:hAnsi="Arial Narrow" w:cs="Arial"/>
                <w:b/>
                <w:bCs/>
                <w:color w:val="000000"/>
                <w:sz w:val="20"/>
              </w:rPr>
              <w:t>De: /___</w:t>
            </w:r>
            <w:r w:rsidR="00BB20DE">
              <w:rPr>
                <w:rFonts w:ascii="Arial Narrow" w:hAnsi="Arial Narrow" w:cs="Arial"/>
                <w:b/>
                <w:bCs/>
                <w:color w:val="000000"/>
                <w:sz w:val="20"/>
              </w:rPr>
              <w:t>14</w:t>
            </w:r>
            <w:r w:rsidR="00F744C6">
              <w:rPr>
                <w:rFonts w:ascii="Arial Narrow" w:hAnsi="Arial Narrow" w:cs="Arial"/>
                <w:b/>
                <w:bCs/>
                <w:color w:val="000000"/>
                <w:sz w:val="20"/>
              </w:rPr>
              <w:t>:00 AM</w:t>
            </w:r>
            <w:r w:rsidRPr="00BD02C2">
              <w:rPr>
                <w:rFonts w:ascii="Arial Narrow" w:hAnsi="Arial Narrow" w:cs="Arial"/>
                <w:b/>
                <w:bCs/>
                <w:color w:val="000000"/>
                <w:sz w:val="20"/>
              </w:rPr>
              <w:t>_/     A:</w:t>
            </w:r>
            <w:r w:rsidR="00F62E28">
              <w:rPr>
                <w:rFonts w:ascii="Arial Narrow" w:hAnsi="Arial Narrow" w:cs="Arial"/>
                <w:b/>
                <w:bCs/>
                <w:color w:val="000000"/>
                <w:sz w:val="20"/>
              </w:rPr>
              <w:t>15</w:t>
            </w:r>
            <w:r w:rsidRPr="00BD02C2">
              <w:rPr>
                <w:rFonts w:ascii="Arial Narrow" w:hAnsi="Arial Narrow" w:cs="Arial"/>
                <w:b/>
                <w:bCs/>
                <w:color w:val="000000"/>
                <w:sz w:val="20"/>
              </w:rPr>
              <w:t xml:space="preserve"> /</w:t>
            </w:r>
            <w:r w:rsidR="00BB20DE">
              <w:rPr>
                <w:rFonts w:ascii="Arial Narrow" w:hAnsi="Arial Narrow" w:cs="Arial"/>
                <w:b/>
                <w:bCs/>
                <w:color w:val="000000"/>
                <w:sz w:val="20"/>
              </w:rPr>
              <w:t xml:space="preserve"> </w:t>
            </w:r>
            <w:r w:rsidR="00F744C6">
              <w:rPr>
                <w:rFonts w:ascii="Arial Narrow" w:hAnsi="Arial Narrow" w:cs="Arial"/>
                <w:b/>
                <w:bCs/>
                <w:color w:val="000000"/>
                <w:sz w:val="20"/>
              </w:rPr>
              <w:t>:</w:t>
            </w:r>
            <w:r w:rsidR="00C147AB">
              <w:rPr>
                <w:rFonts w:ascii="Arial Narrow" w:hAnsi="Arial Narrow" w:cs="Arial"/>
                <w:b/>
                <w:bCs/>
                <w:color w:val="000000"/>
                <w:sz w:val="20"/>
              </w:rPr>
              <w:t>0</w:t>
            </w:r>
            <w:r w:rsidR="00F744C6">
              <w:rPr>
                <w:rFonts w:ascii="Arial Narrow" w:hAnsi="Arial Narrow" w:cs="Arial"/>
                <w:b/>
                <w:bCs/>
                <w:color w:val="000000"/>
                <w:sz w:val="20"/>
              </w:rPr>
              <w:t>0 AM</w:t>
            </w:r>
            <w:r w:rsidRPr="00BD02C2">
              <w:rPr>
                <w:rFonts w:ascii="Arial Narrow" w:hAnsi="Arial Narrow" w:cs="Arial"/>
                <w:b/>
                <w:bCs/>
                <w:color w:val="000000"/>
                <w:sz w:val="20"/>
              </w:rPr>
              <w:t xml:space="preserve">__/ </w:t>
            </w:r>
          </w:p>
        </w:tc>
        <w:tc>
          <w:tcPr>
            <w:tcW w:w="1084" w:type="pct"/>
            <w:gridSpan w:val="3"/>
            <w:tcBorders>
              <w:top w:val="single" w:sz="6" w:space="0" w:color="auto"/>
              <w:left w:val="single" w:sz="6" w:space="0" w:color="auto"/>
              <w:bottom w:val="single" w:sz="12" w:space="0" w:color="auto"/>
              <w:right w:val="single" w:sz="6" w:space="0" w:color="auto"/>
            </w:tcBorders>
          </w:tcPr>
          <w:p w14:paraId="3340F1DF" w14:textId="2058B6F0" w:rsidR="007B7C3F" w:rsidRPr="00BD02C2" w:rsidRDefault="007B7C3F" w:rsidP="00700C4D">
            <w:pPr>
              <w:rPr>
                <w:rFonts w:ascii="Arial Narrow" w:hAnsi="Arial Narrow" w:cs="Arial"/>
                <w:b/>
                <w:bCs/>
                <w:color w:val="000000"/>
                <w:sz w:val="20"/>
              </w:rPr>
            </w:pPr>
            <w:r w:rsidRPr="00BD02C2">
              <w:rPr>
                <w:rFonts w:ascii="Arial Narrow" w:hAnsi="Arial Narrow" w:cs="Arial"/>
                <w:b/>
                <w:bCs/>
                <w:color w:val="000000"/>
                <w:sz w:val="20"/>
              </w:rPr>
              <w:t xml:space="preserve">Hora de Inicio:  </w:t>
            </w:r>
            <w:r w:rsidR="00BB20DE">
              <w:rPr>
                <w:rFonts w:ascii="Arial Narrow" w:hAnsi="Arial Narrow" w:cs="Arial"/>
                <w:b/>
                <w:bCs/>
                <w:color w:val="000000"/>
                <w:sz w:val="20"/>
              </w:rPr>
              <w:t>14</w:t>
            </w:r>
            <w:r w:rsidR="00F744C6">
              <w:rPr>
                <w:rFonts w:ascii="Arial Narrow" w:hAnsi="Arial Narrow" w:cs="Arial"/>
                <w:b/>
                <w:bCs/>
                <w:color w:val="000000"/>
                <w:sz w:val="20"/>
              </w:rPr>
              <w:t>:05 AM</w:t>
            </w:r>
          </w:p>
        </w:tc>
        <w:tc>
          <w:tcPr>
            <w:tcW w:w="1487" w:type="pct"/>
            <w:gridSpan w:val="3"/>
            <w:tcBorders>
              <w:top w:val="single" w:sz="6" w:space="0" w:color="auto"/>
              <w:left w:val="single" w:sz="6" w:space="0" w:color="auto"/>
              <w:bottom w:val="single" w:sz="12" w:space="0" w:color="auto"/>
              <w:right w:val="single" w:sz="12" w:space="0" w:color="auto"/>
            </w:tcBorders>
          </w:tcPr>
          <w:p w14:paraId="5D8BC257" w14:textId="5F5CE427" w:rsidR="007B7C3F" w:rsidRPr="00BD02C2" w:rsidRDefault="007B7C3F" w:rsidP="00700C4D">
            <w:pPr>
              <w:rPr>
                <w:rFonts w:ascii="Arial Narrow" w:hAnsi="Arial Narrow" w:cs="Arial"/>
                <w:b/>
                <w:bCs/>
                <w:color w:val="000000"/>
                <w:sz w:val="20"/>
              </w:rPr>
            </w:pPr>
            <w:r w:rsidRPr="00BD02C2">
              <w:rPr>
                <w:rFonts w:ascii="Arial Narrow" w:hAnsi="Arial Narrow" w:cs="Arial"/>
                <w:b/>
                <w:bCs/>
                <w:color w:val="000000"/>
                <w:sz w:val="20"/>
              </w:rPr>
              <w:t xml:space="preserve">Hora de Terminación: </w:t>
            </w:r>
            <w:r w:rsidR="00F62E28">
              <w:rPr>
                <w:rFonts w:ascii="Arial Narrow" w:hAnsi="Arial Narrow" w:cs="Arial"/>
                <w:b/>
                <w:bCs/>
                <w:color w:val="000000"/>
                <w:sz w:val="20"/>
              </w:rPr>
              <w:t>15</w:t>
            </w:r>
            <w:r w:rsidRPr="00BD02C2">
              <w:rPr>
                <w:rFonts w:ascii="Arial Narrow" w:hAnsi="Arial Narrow" w:cs="Arial"/>
                <w:b/>
                <w:bCs/>
                <w:color w:val="000000"/>
                <w:sz w:val="20"/>
              </w:rPr>
              <w:t xml:space="preserve"> </w:t>
            </w:r>
            <w:r w:rsidR="00F744C6">
              <w:rPr>
                <w:rFonts w:ascii="Arial Narrow" w:hAnsi="Arial Narrow" w:cs="Arial"/>
                <w:b/>
                <w:bCs/>
                <w:color w:val="000000"/>
                <w:sz w:val="20"/>
              </w:rPr>
              <w:t>:</w:t>
            </w:r>
            <w:r w:rsidR="00F62E28">
              <w:rPr>
                <w:rFonts w:ascii="Arial Narrow" w:hAnsi="Arial Narrow" w:cs="Arial"/>
                <w:b/>
                <w:bCs/>
                <w:color w:val="000000"/>
                <w:sz w:val="20"/>
              </w:rPr>
              <w:t>00</w:t>
            </w:r>
            <w:r w:rsidR="00F744C6">
              <w:rPr>
                <w:rFonts w:ascii="Arial Narrow" w:hAnsi="Arial Narrow" w:cs="Arial"/>
                <w:b/>
                <w:bCs/>
                <w:color w:val="000000"/>
                <w:sz w:val="20"/>
              </w:rPr>
              <w:t xml:space="preserve"> </w:t>
            </w:r>
            <w:r w:rsidR="00BB20DE">
              <w:rPr>
                <w:rFonts w:ascii="Arial Narrow" w:hAnsi="Arial Narrow" w:cs="Arial"/>
                <w:b/>
                <w:bCs/>
                <w:color w:val="000000"/>
                <w:sz w:val="20"/>
              </w:rPr>
              <w:t>P</w:t>
            </w:r>
            <w:r w:rsidR="00F744C6">
              <w:rPr>
                <w:rFonts w:ascii="Arial Narrow" w:hAnsi="Arial Narrow" w:cs="Arial"/>
                <w:b/>
                <w:bCs/>
                <w:color w:val="000000"/>
                <w:sz w:val="20"/>
              </w:rPr>
              <w:t>M</w:t>
            </w:r>
          </w:p>
        </w:tc>
      </w:tr>
      <w:tr w:rsidR="007B7C3F" w:rsidRPr="00BD02C2" w14:paraId="5180B714" w14:textId="77777777" w:rsidTr="002054C8">
        <w:trPr>
          <w:trHeight w:val="288"/>
        </w:trPr>
        <w:tc>
          <w:tcPr>
            <w:tcW w:w="332" w:type="pct"/>
            <w:vMerge w:val="restart"/>
            <w:tcBorders>
              <w:top w:val="single" w:sz="12" w:space="0" w:color="auto"/>
              <w:left w:val="single" w:sz="12" w:space="0" w:color="auto"/>
              <w:bottom w:val="single" w:sz="6" w:space="0" w:color="auto"/>
              <w:right w:val="single" w:sz="6" w:space="0" w:color="auto"/>
            </w:tcBorders>
            <w:shd w:val="clear" w:color="auto" w:fill="auto"/>
            <w:vAlign w:val="center"/>
          </w:tcPr>
          <w:p w14:paraId="2B40A3AC" w14:textId="77777777" w:rsidR="007B7C3F" w:rsidRPr="00BD02C2" w:rsidRDefault="007B7C3F" w:rsidP="00700C4D">
            <w:pPr>
              <w:jc w:val="center"/>
              <w:rPr>
                <w:rFonts w:ascii="Arial Narrow" w:hAnsi="Arial Narrow" w:cs="Arial"/>
                <w:b/>
                <w:color w:val="000000"/>
                <w:sz w:val="20"/>
              </w:rPr>
            </w:pPr>
            <w:r w:rsidRPr="00BD02C2">
              <w:rPr>
                <w:rFonts w:ascii="Arial Narrow" w:hAnsi="Arial Narrow" w:cs="Arial"/>
                <w:b/>
                <w:color w:val="000000"/>
                <w:sz w:val="20"/>
              </w:rPr>
              <w:t>N°</w:t>
            </w:r>
          </w:p>
        </w:tc>
        <w:tc>
          <w:tcPr>
            <w:tcW w:w="1375" w:type="pct"/>
            <w:vMerge w:val="restart"/>
            <w:tcBorders>
              <w:top w:val="single" w:sz="12" w:space="0" w:color="auto"/>
              <w:left w:val="single" w:sz="6" w:space="0" w:color="auto"/>
              <w:bottom w:val="single" w:sz="6" w:space="0" w:color="auto"/>
              <w:right w:val="single" w:sz="6" w:space="0" w:color="auto"/>
            </w:tcBorders>
            <w:shd w:val="clear" w:color="auto" w:fill="auto"/>
            <w:vAlign w:val="center"/>
          </w:tcPr>
          <w:p w14:paraId="69D3CAE2" w14:textId="77777777" w:rsidR="007B7C3F" w:rsidRPr="00BD02C2" w:rsidRDefault="007B7C3F" w:rsidP="00700C4D">
            <w:pPr>
              <w:jc w:val="center"/>
              <w:rPr>
                <w:rFonts w:ascii="Arial Narrow" w:hAnsi="Arial Narrow" w:cs="Arial"/>
                <w:b/>
                <w:color w:val="000000"/>
                <w:sz w:val="20"/>
              </w:rPr>
            </w:pPr>
            <w:r w:rsidRPr="00BD02C2">
              <w:rPr>
                <w:rFonts w:ascii="Arial Narrow" w:hAnsi="Arial Narrow" w:cs="Arial"/>
                <w:b/>
                <w:bCs/>
                <w:color w:val="000000"/>
                <w:sz w:val="20"/>
              </w:rPr>
              <w:t>Nombre</w:t>
            </w:r>
            <w:r w:rsidRPr="00BD02C2">
              <w:rPr>
                <w:rStyle w:val="Refdenotaalpie"/>
                <w:rFonts w:ascii="Arial Narrow" w:hAnsi="Arial Narrow" w:cs="Arial"/>
                <w:b/>
                <w:bCs/>
                <w:color w:val="000000"/>
                <w:sz w:val="20"/>
              </w:rPr>
              <w:footnoteReference w:id="1"/>
            </w:r>
            <w:r w:rsidRPr="00BD02C2">
              <w:rPr>
                <w:rFonts w:ascii="Arial Narrow" w:hAnsi="Arial Narrow" w:cs="Arial"/>
                <w:b/>
                <w:bCs/>
                <w:color w:val="000000"/>
                <w:sz w:val="20"/>
              </w:rPr>
              <w:t xml:space="preserve"> </w:t>
            </w:r>
            <w:r w:rsidRPr="00BD02C2">
              <w:rPr>
                <w:rFonts w:ascii="Arial Narrow" w:hAnsi="Arial Narrow" w:cs="Arial"/>
                <w:b/>
                <w:bCs/>
                <w:color w:val="00B050"/>
                <w:sz w:val="20"/>
              </w:rPr>
              <w:t>(10)</w:t>
            </w:r>
          </w:p>
        </w:tc>
        <w:tc>
          <w:tcPr>
            <w:tcW w:w="1133" w:type="pct"/>
            <w:gridSpan w:val="3"/>
            <w:vMerge w:val="restart"/>
            <w:tcBorders>
              <w:top w:val="single" w:sz="12" w:space="0" w:color="auto"/>
              <w:left w:val="single" w:sz="6" w:space="0" w:color="auto"/>
              <w:bottom w:val="single" w:sz="6" w:space="0" w:color="auto"/>
              <w:right w:val="single" w:sz="6" w:space="0" w:color="auto"/>
            </w:tcBorders>
            <w:vAlign w:val="center"/>
          </w:tcPr>
          <w:p w14:paraId="7D1B324A" w14:textId="77777777" w:rsidR="007B7C3F" w:rsidRPr="00BD02C2" w:rsidRDefault="007B7C3F" w:rsidP="00700C4D">
            <w:pPr>
              <w:jc w:val="center"/>
              <w:rPr>
                <w:rFonts w:ascii="Arial Narrow" w:hAnsi="Arial Narrow" w:cs="Arial"/>
                <w:b/>
                <w:color w:val="000000"/>
                <w:sz w:val="20"/>
              </w:rPr>
            </w:pPr>
            <w:r w:rsidRPr="00BD02C2">
              <w:rPr>
                <w:rFonts w:ascii="Arial Narrow" w:hAnsi="Arial Narrow" w:cs="Arial"/>
                <w:b/>
                <w:bCs/>
                <w:color w:val="000000"/>
                <w:sz w:val="20"/>
              </w:rPr>
              <w:t xml:space="preserve">Cargo </w:t>
            </w:r>
            <w:r w:rsidRPr="00BD02C2">
              <w:rPr>
                <w:rFonts w:ascii="Arial Narrow" w:hAnsi="Arial Narrow" w:cs="Arial"/>
                <w:b/>
                <w:bCs/>
                <w:color w:val="00B050"/>
                <w:sz w:val="20"/>
              </w:rPr>
              <w:t>(11)</w:t>
            </w:r>
          </w:p>
        </w:tc>
        <w:tc>
          <w:tcPr>
            <w:tcW w:w="1351" w:type="pct"/>
            <w:gridSpan w:val="2"/>
            <w:vMerge w:val="restart"/>
            <w:tcBorders>
              <w:top w:val="single" w:sz="12" w:space="0" w:color="auto"/>
              <w:left w:val="single" w:sz="6" w:space="0" w:color="auto"/>
              <w:bottom w:val="single" w:sz="6" w:space="0" w:color="auto"/>
              <w:right w:val="single" w:sz="12" w:space="0" w:color="auto"/>
            </w:tcBorders>
            <w:shd w:val="clear" w:color="auto" w:fill="auto"/>
            <w:vAlign w:val="center"/>
          </w:tcPr>
          <w:p w14:paraId="17653A32"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 xml:space="preserve">Dependencia o entidad </w:t>
            </w:r>
            <w:r w:rsidRPr="00BD02C2">
              <w:rPr>
                <w:rFonts w:ascii="Arial Narrow" w:hAnsi="Arial Narrow" w:cs="Arial"/>
                <w:b/>
                <w:bCs/>
                <w:color w:val="00B050"/>
                <w:sz w:val="20"/>
              </w:rPr>
              <w:t>(12)</w:t>
            </w:r>
          </w:p>
        </w:tc>
        <w:tc>
          <w:tcPr>
            <w:tcW w:w="810" w:type="pct"/>
            <w:gridSpan w:val="2"/>
            <w:tcBorders>
              <w:top w:val="single" w:sz="12" w:space="0" w:color="auto"/>
              <w:left w:val="single" w:sz="12" w:space="0" w:color="auto"/>
              <w:bottom w:val="single" w:sz="6" w:space="0" w:color="auto"/>
              <w:right w:val="single" w:sz="12" w:space="0" w:color="auto"/>
            </w:tcBorders>
            <w:shd w:val="clear" w:color="auto" w:fill="auto"/>
            <w:vAlign w:val="center"/>
          </w:tcPr>
          <w:p w14:paraId="217646A4"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 xml:space="preserve">Asiste </w:t>
            </w:r>
            <w:r w:rsidRPr="00BD02C2">
              <w:rPr>
                <w:rFonts w:ascii="Arial Narrow" w:hAnsi="Arial Narrow" w:cs="Arial"/>
                <w:b/>
                <w:bCs/>
                <w:color w:val="00B050"/>
                <w:sz w:val="20"/>
              </w:rPr>
              <w:t>(13)</w:t>
            </w:r>
          </w:p>
        </w:tc>
      </w:tr>
      <w:tr w:rsidR="007B7C3F" w:rsidRPr="00BD02C2" w14:paraId="7105967A" w14:textId="77777777" w:rsidTr="002054C8">
        <w:trPr>
          <w:trHeight w:val="271"/>
        </w:trPr>
        <w:tc>
          <w:tcPr>
            <w:tcW w:w="332" w:type="pct"/>
            <w:vMerge/>
            <w:tcBorders>
              <w:top w:val="single" w:sz="6" w:space="0" w:color="auto"/>
              <w:left w:val="single" w:sz="12" w:space="0" w:color="auto"/>
              <w:bottom w:val="single" w:sz="12" w:space="0" w:color="auto"/>
              <w:right w:val="single" w:sz="6" w:space="0" w:color="auto"/>
            </w:tcBorders>
            <w:shd w:val="clear" w:color="auto" w:fill="auto"/>
            <w:vAlign w:val="center"/>
          </w:tcPr>
          <w:p w14:paraId="51FC4844" w14:textId="77777777" w:rsidR="007B7C3F" w:rsidRPr="00BD02C2" w:rsidRDefault="007B7C3F" w:rsidP="00700C4D">
            <w:pPr>
              <w:jc w:val="center"/>
              <w:rPr>
                <w:rFonts w:ascii="Arial Narrow" w:hAnsi="Arial Narrow" w:cs="Arial"/>
                <w:color w:val="000000"/>
                <w:sz w:val="20"/>
              </w:rPr>
            </w:pPr>
          </w:p>
        </w:tc>
        <w:tc>
          <w:tcPr>
            <w:tcW w:w="1375" w:type="pct"/>
            <w:vMerge/>
            <w:tcBorders>
              <w:top w:val="single" w:sz="6" w:space="0" w:color="auto"/>
              <w:left w:val="single" w:sz="6" w:space="0" w:color="auto"/>
              <w:bottom w:val="single" w:sz="12" w:space="0" w:color="auto"/>
              <w:right w:val="single" w:sz="6" w:space="0" w:color="auto"/>
            </w:tcBorders>
            <w:shd w:val="clear" w:color="auto" w:fill="auto"/>
            <w:vAlign w:val="center"/>
          </w:tcPr>
          <w:p w14:paraId="566D35EA" w14:textId="77777777" w:rsidR="007B7C3F" w:rsidRPr="00BD02C2" w:rsidRDefault="007B7C3F" w:rsidP="00700C4D">
            <w:pPr>
              <w:rPr>
                <w:rFonts w:ascii="Arial Narrow" w:hAnsi="Arial Narrow" w:cs="Arial"/>
                <w:b/>
                <w:bCs/>
                <w:color w:val="000000"/>
                <w:sz w:val="20"/>
              </w:rPr>
            </w:pPr>
          </w:p>
        </w:tc>
        <w:tc>
          <w:tcPr>
            <w:tcW w:w="1133" w:type="pct"/>
            <w:gridSpan w:val="3"/>
            <w:vMerge/>
            <w:tcBorders>
              <w:top w:val="single" w:sz="6" w:space="0" w:color="auto"/>
              <w:left w:val="single" w:sz="6" w:space="0" w:color="auto"/>
              <w:bottom w:val="single" w:sz="12" w:space="0" w:color="auto"/>
              <w:right w:val="single" w:sz="6" w:space="0" w:color="auto"/>
            </w:tcBorders>
            <w:vAlign w:val="center"/>
          </w:tcPr>
          <w:p w14:paraId="36BA2A59" w14:textId="77777777" w:rsidR="007B7C3F" w:rsidRPr="00BD02C2" w:rsidRDefault="007B7C3F" w:rsidP="00700C4D">
            <w:pPr>
              <w:jc w:val="center"/>
              <w:rPr>
                <w:rFonts w:ascii="Arial Narrow" w:hAnsi="Arial Narrow" w:cs="Arial"/>
                <w:b/>
                <w:bCs/>
                <w:color w:val="000000"/>
                <w:sz w:val="20"/>
              </w:rPr>
            </w:pPr>
          </w:p>
        </w:tc>
        <w:tc>
          <w:tcPr>
            <w:tcW w:w="1351" w:type="pct"/>
            <w:gridSpan w:val="2"/>
            <w:vMerge/>
            <w:tcBorders>
              <w:top w:val="single" w:sz="6" w:space="0" w:color="auto"/>
              <w:left w:val="single" w:sz="6" w:space="0" w:color="auto"/>
              <w:bottom w:val="single" w:sz="12" w:space="0" w:color="auto"/>
              <w:right w:val="single" w:sz="12" w:space="0" w:color="auto"/>
            </w:tcBorders>
            <w:shd w:val="clear" w:color="auto" w:fill="auto"/>
            <w:vAlign w:val="center"/>
          </w:tcPr>
          <w:p w14:paraId="1EF77818" w14:textId="77777777" w:rsidR="007B7C3F" w:rsidRPr="00BD02C2" w:rsidRDefault="007B7C3F" w:rsidP="00700C4D">
            <w:pPr>
              <w:jc w:val="center"/>
              <w:rPr>
                <w:rFonts w:ascii="Arial Narrow" w:hAnsi="Arial Narrow" w:cs="Arial"/>
                <w:b/>
                <w:bCs/>
                <w:color w:val="000000"/>
                <w:sz w:val="20"/>
              </w:rPr>
            </w:pPr>
          </w:p>
        </w:tc>
        <w:tc>
          <w:tcPr>
            <w:tcW w:w="376" w:type="pct"/>
            <w:tcBorders>
              <w:top w:val="single" w:sz="6" w:space="0" w:color="auto"/>
              <w:left w:val="single" w:sz="12" w:space="0" w:color="auto"/>
              <w:bottom w:val="single" w:sz="12" w:space="0" w:color="auto"/>
              <w:right w:val="single" w:sz="6" w:space="0" w:color="auto"/>
            </w:tcBorders>
            <w:shd w:val="clear" w:color="auto" w:fill="auto"/>
            <w:vAlign w:val="center"/>
          </w:tcPr>
          <w:p w14:paraId="16C6E971"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b/>
                <w:bCs/>
                <w:color w:val="000000"/>
                <w:sz w:val="20"/>
              </w:rPr>
              <w:t>SI</w:t>
            </w:r>
          </w:p>
        </w:tc>
        <w:tc>
          <w:tcPr>
            <w:tcW w:w="435" w:type="pct"/>
            <w:tcBorders>
              <w:top w:val="single" w:sz="6" w:space="0" w:color="auto"/>
              <w:left w:val="single" w:sz="6" w:space="0" w:color="auto"/>
              <w:bottom w:val="single" w:sz="12" w:space="0" w:color="auto"/>
              <w:right w:val="single" w:sz="12" w:space="0" w:color="auto"/>
            </w:tcBorders>
            <w:shd w:val="clear" w:color="auto" w:fill="auto"/>
            <w:vAlign w:val="center"/>
          </w:tcPr>
          <w:p w14:paraId="67F65AC8" w14:textId="77777777" w:rsidR="007B7C3F" w:rsidRPr="00BD02C2" w:rsidRDefault="007B7C3F" w:rsidP="002054C8">
            <w:pPr>
              <w:jc w:val="center"/>
              <w:rPr>
                <w:rFonts w:ascii="Arial Narrow" w:hAnsi="Arial Narrow" w:cs="Arial"/>
                <w:b/>
                <w:bCs/>
                <w:color w:val="000000"/>
                <w:sz w:val="20"/>
              </w:rPr>
            </w:pPr>
            <w:r w:rsidRPr="00BD02C2">
              <w:rPr>
                <w:rFonts w:ascii="Arial Narrow" w:hAnsi="Arial Narrow" w:cs="Arial"/>
                <w:b/>
                <w:color w:val="000000"/>
                <w:sz w:val="20"/>
                <w:lang w:val="en-US"/>
              </w:rPr>
              <w:t>NO</w:t>
            </w:r>
          </w:p>
        </w:tc>
      </w:tr>
      <w:tr w:rsidR="007B7C3F" w:rsidRPr="00BD02C2" w14:paraId="5FE6B78D" w14:textId="77777777" w:rsidTr="002054C8">
        <w:trPr>
          <w:trHeight w:val="276"/>
        </w:trPr>
        <w:tc>
          <w:tcPr>
            <w:tcW w:w="332" w:type="pct"/>
            <w:tcBorders>
              <w:top w:val="single" w:sz="12" w:space="0" w:color="auto"/>
              <w:left w:val="single" w:sz="12" w:space="0" w:color="auto"/>
              <w:bottom w:val="single" w:sz="6" w:space="0" w:color="auto"/>
              <w:right w:val="single" w:sz="6" w:space="0" w:color="auto"/>
            </w:tcBorders>
            <w:shd w:val="clear" w:color="auto" w:fill="auto"/>
            <w:vAlign w:val="center"/>
          </w:tcPr>
          <w:p w14:paraId="7E6AAEC4"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w:t>
            </w:r>
          </w:p>
        </w:tc>
        <w:tc>
          <w:tcPr>
            <w:tcW w:w="1375" w:type="pct"/>
            <w:tcBorders>
              <w:top w:val="single" w:sz="12" w:space="0" w:color="auto"/>
              <w:left w:val="single" w:sz="6" w:space="0" w:color="auto"/>
              <w:bottom w:val="single" w:sz="6" w:space="0" w:color="auto"/>
              <w:right w:val="single" w:sz="6" w:space="0" w:color="auto"/>
            </w:tcBorders>
            <w:shd w:val="clear" w:color="auto" w:fill="auto"/>
            <w:vAlign w:val="center"/>
          </w:tcPr>
          <w:p w14:paraId="5DBF9D7F" w14:textId="47DD0885" w:rsidR="007B7C3F" w:rsidRPr="00BD02C2" w:rsidRDefault="00BB20DE" w:rsidP="00700C4D">
            <w:pPr>
              <w:jc w:val="center"/>
              <w:rPr>
                <w:rFonts w:ascii="Arial Narrow" w:hAnsi="Arial Narrow" w:cs="Arial"/>
                <w:b/>
                <w:bCs/>
                <w:color w:val="000000"/>
                <w:sz w:val="20"/>
              </w:rPr>
            </w:pPr>
            <w:r>
              <w:rPr>
                <w:rFonts w:ascii="Arial Narrow" w:hAnsi="Arial Narrow" w:cs="Arial"/>
                <w:b/>
                <w:bCs/>
                <w:color w:val="000000"/>
                <w:sz w:val="20"/>
              </w:rPr>
              <w:t xml:space="preserve">Miguel </w:t>
            </w:r>
            <w:r w:rsidR="00F62E28">
              <w:rPr>
                <w:rFonts w:ascii="Arial Narrow" w:hAnsi="Arial Narrow" w:cs="Arial"/>
                <w:b/>
                <w:bCs/>
                <w:color w:val="000000"/>
                <w:sz w:val="20"/>
              </w:rPr>
              <w:t>Ángel</w:t>
            </w:r>
            <w:r>
              <w:rPr>
                <w:rFonts w:ascii="Arial Narrow" w:hAnsi="Arial Narrow" w:cs="Arial"/>
                <w:b/>
                <w:bCs/>
                <w:color w:val="000000"/>
                <w:sz w:val="20"/>
              </w:rPr>
              <w:t xml:space="preserve"> Pava </w:t>
            </w:r>
          </w:p>
        </w:tc>
        <w:tc>
          <w:tcPr>
            <w:tcW w:w="1133" w:type="pct"/>
            <w:gridSpan w:val="3"/>
            <w:tcBorders>
              <w:top w:val="single" w:sz="12" w:space="0" w:color="auto"/>
              <w:left w:val="single" w:sz="6" w:space="0" w:color="auto"/>
              <w:bottom w:val="single" w:sz="6" w:space="0" w:color="auto"/>
              <w:right w:val="single" w:sz="6" w:space="0" w:color="auto"/>
            </w:tcBorders>
            <w:shd w:val="clear" w:color="auto" w:fill="auto"/>
            <w:vAlign w:val="center"/>
          </w:tcPr>
          <w:p w14:paraId="1B09FA90" w14:textId="7872FF8F" w:rsidR="007B7C3F" w:rsidRPr="00BD02C2" w:rsidRDefault="00BB20DE" w:rsidP="00BB20DE">
            <w:pPr>
              <w:jc w:val="center"/>
              <w:rPr>
                <w:rFonts w:ascii="Arial Narrow" w:hAnsi="Arial Narrow" w:cs="Arial"/>
                <w:color w:val="000000"/>
                <w:sz w:val="20"/>
              </w:rPr>
            </w:pPr>
            <w:r>
              <w:rPr>
                <w:rFonts w:ascii="Arial Narrow" w:hAnsi="Arial Narrow" w:cs="Arial"/>
                <w:color w:val="000000"/>
                <w:sz w:val="20"/>
              </w:rPr>
              <w:t>Ingeniero sistemas</w:t>
            </w:r>
          </w:p>
        </w:tc>
        <w:tc>
          <w:tcPr>
            <w:tcW w:w="1351" w:type="pct"/>
            <w:gridSpan w:val="2"/>
            <w:tcBorders>
              <w:top w:val="single" w:sz="12" w:space="0" w:color="auto"/>
              <w:left w:val="single" w:sz="6" w:space="0" w:color="auto"/>
              <w:bottom w:val="single" w:sz="6" w:space="0" w:color="auto"/>
              <w:right w:val="single" w:sz="12" w:space="0" w:color="auto"/>
            </w:tcBorders>
            <w:shd w:val="clear" w:color="auto" w:fill="auto"/>
            <w:vAlign w:val="center"/>
          </w:tcPr>
          <w:p w14:paraId="68DE2F97" w14:textId="4726A0B6" w:rsidR="007B7C3F" w:rsidRPr="00193D6B" w:rsidRDefault="00193D6B" w:rsidP="00193D6B">
            <w:pPr>
              <w:ind w:left="567"/>
              <w:jc w:val="center"/>
              <w:rPr>
                <w:rFonts w:ascii="Arial Narrow" w:hAnsi="Arial Narrow" w:cs="Arial"/>
                <w:color w:val="000000"/>
                <w:sz w:val="16"/>
                <w:szCs w:val="16"/>
                <w:lang w:val="es-CO"/>
              </w:rPr>
            </w:pPr>
            <w:r w:rsidRPr="00193D6B">
              <w:rPr>
                <w:rFonts w:ascii="Arial Narrow" w:hAnsi="Arial Narrow" w:cs="Arial"/>
                <w:color w:val="000000"/>
                <w:sz w:val="16"/>
                <w:szCs w:val="16"/>
              </w:rPr>
              <w:t>E.S.E HOSPITAL SAN JOSE DE GUADUAS</w:t>
            </w:r>
          </w:p>
        </w:tc>
        <w:tc>
          <w:tcPr>
            <w:tcW w:w="376" w:type="pct"/>
            <w:tcBorders>
              <w:top w:val="single" w:sz="12" w:space="0" w:color="auto"/>
              <w:left w:val="single" w:sz="12" w:space="0" w:color="auto"/>
              <w:bottom w:val="single" w:sz="6" w:space="0" w:color="auto"/>
              <w:right w:val="single" w:sz="4" w:space="0" w:color="auto"/>
            </w:tcBorders>
            <w:shd w:val="clear" w:color="auto" w:fill="auto"/>
            <w:vAlign w:val="center"/>
          </w:tcPr>
          <w:p w14:paraId="2ED4A66C" w14:textId="1CCE1800" w:rsidR="007B7C3F" w:rsidRPr="00BD02C2" w:rsidRDefault="00BB20DE" w:rsidP="002054C8">
            <w:pPr>
              <w:jc w:val="center"/>
              <w:rPr>
                <w:rFonts w:ascii="Arial Narrow" w:hAnsi="Arial Narrow" w:cs="Arial"/>
                <w:b/>
                <w:color w:val="000000"/>
                <w:sz w:val="20"/>
                <w:lang w:val="en-US"/>
              </w:rPr>
            </w:pPr>
            <w:r>
              <w:rPr>
                <w:rFonts w:ascii="Arial Narrow" w:hAnsi="Arial Narrow" w:cs="Arial"/>
                <w:color w:val="000000"/>
                <w:sz w:val="20"/>
                <w:lang w:val="en-US"/>
              </w:rPr>
              <w:t>x</w:t>
            </w:r>
          </w:p>
        </w:tc>
        <w:tc>
          <w:tcPr>
            <w:tcW w:w="435" w:type="pct"/>
            <w:tcBorders>
              <w:top w:val="single" w:sz="12" w:space="0" w:color="auto"/>
              <w:left w:val="single" w:sz="4" w:space="0" w:color="auto"/>
              <w:bottom w:val="single" w:sz="6" w:space="0" w:color="auto"/>
              <w:right w:val="single" w:sz="12" w:space="0" w:color="auto"/>
            </w:tcBorders>
            <w:shd w:val="clear" w:color="auto" w:fill="auto"/>
            <w:vAlign w:val="center"/>
          </w:tcPr>
          <w:p w14:paraId="2F014CA9"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7784C979"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311C72FE"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2</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2B743ACA" w14:textId="72F6A242" w:rsidR="007B7C3F" w:rsidRPr="00BD02C2" w:rsidRDefault="00BB20DE" w:rsidP="00700C4D">
            <w:pPr>
              <w:jc w:val="center"/>
              <w:rPr>
                <w:rFonts w:ascii="Arial Narrow" w:hAnsi="Arial Narrow" w:cs="Arial"/>
                <w:b/>
                <w:bCs/>
                <w:color w:val="000000"/>
                <w:sz w:val="20"/>
              </w:rPr>
            </w:pPr>
            <w:r>
              <w:rPr>
                <w:rFonts w:ascii="Arial Narrow" w:hAnsi="Arial Narrow" w:cs="Arial"/>
                <w:b/>
                <w:bCs/>
                <w:color w:val="000000"/>
                <w:sz w:val="20"/>
              </w:rPr>
              <w:t xml:space="preserve">Sergio piraban </w:t>
            </w: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250019EC" w14:textId="558C2C8D" w:rsidR="007B7C3F" w:rsidRPr="00BD02C2" w:rsidRDefault="00BB20DE" w:rsidP="00BB20DE">
            <w:pPr>
              <w:jc w:val="center"/>
              <w:rPr>
                <w:rFonts w:ascii="Arial Narrow" w:hAnsi="Arial Narrow" w:cs="Arial"/>
                <w:color w:val="000000"/>
                <w:sz w:val="20"/>
              </w:rPr>
            </w:pPr>
            <w:r>
              <w:rPr>
                <w:rFonts w:ascii="Arial Narrow" w:hAnsi="Arial Narrow" w:cs="Arial"/>
                <w:color w:val="000000"/>
                <w:sz w:val="20"/>
              </w:rPr>
              <w:t>Líder presupuesto</w:t>
            </w: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0FEF319A" w14:textId="2FF0443A" w:rsidR="007B7C3F" w:rsidRPr="00193D6B" w:rsidRDefault="00193D6B" w:rsidP="00193D6B">
            <w:pPr>
              <w:ind w:left="567"/>
              <w:jc w:val="center"/>
              <w:rPr>
                <w:rFonts w:ascii="Arial Narrow" w:hAnsi="Arial Narrow" w:cs="Arial"/>
                <w:color w:val="000000"/>
                <w:sz w:val="16"/>
                <w:szCs w:val="16"/>
                <w:lang w:val="es-CO"/>
              </w:rPr>
            </w:pPr>
            <w:r w:rsidRPr="00193D6B">
              <w:rPr>
                <w:rFonts w:ascii="Arial Narrow" w:hAnsi="Arial Narrow" w:cs="Arial"/>
                <w:color w:val="000000"/>
                <w:sz w:val="16"/>
                <w:szCs w:val="16"/>
              </w:rPr>
              <w:t>E.S.E HOSPITAL SAN JOSE DE GUADUAS</w:t>
            </w: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664EA3A1" w14:textId="56772430" w:rsidR="007B7C3F" w:rsidRPr="00BD02C2" w:rsidRDefault="00BB20DE" w:rsidP="002054C8">
            <w:pPr>
              <w:jc w:val="center"/>
              <w:rPr>
                <w:rFonts w:ascii="Arial Narrow" w:hAnsi="Arial Narrow" w:cs="Arial"/>
                <w:b/>
                <w:color w:val="000000"/>
                <w:sz w:val="20"/>
                <w:lang w:val="en-US"/>
              </w:rPr>
            </w:pPr>
            <w:r>
              <w:rPr>
                <w:rFonts w:ascii="Arial Narrow" w:hAnsi="Arial Narrow" w:cs="Arial"/>
                <w:color w:val="000000"/>
                <w:sz w:val="20"/>
                <w:lang w:val="en-US"/>
              </w:rPr>
              <w:t>x</w:t>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71E84AA6"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2E38BEB8"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3C321ADF"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3</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693DB6D9" w14:textId="4A1440FC" w:rsidR="007B7C3F" w:rsidRPr="00BD02C2" w:rsidRDefault="00BB20DE" w:rsidP="00700C4D">
            <w:pPr>
              <w:jc w:val="center"/>
              <w:rPr>
                <w:rFonts w:ascii="Arial Narrow" w:hAnsi="Arial Narrow" w:cs="Arial"/>
                <w:b/>
                <w:bCs/>
                <w:color w:val="000000"/>
                <w:sz w:val="20"/>
              </w:rPr>
            </w:pPr>
            <w:r>
              <w:rPr>
                <w:rFonts w:ascii="Arial Narrow" w:hAnsi="Arial Narrow" w:cs="Arial"/>
                <w:b/>
                <w:bCs/>
                <w:color w:val="000000"/>
                <w:sz w:val="20"/>
              </w:rPr>
              <w:t xml:space="preserve">Marcela Castro </w:t>
            </w: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7F9C9ADD" w14:textId="7BC9C2C7" w:rsidR="007B7C3F" w:rsidRPr="00BD02C2" w:rsidRDefault="00BB20DE" w:rsidP="00BB20DE">
            <w:pPr>
              <w:jc w:val="center"/>
              <w:rPr>
                <w:rFonts w:ascii="Arial Narrow" w:hAnsi="Arial Narrow" w:cs="Arial"/>
                <w:color w:val="000000"/>
                <w:sz w:val="20"/>
              </w:rPr>
            </w:pPr>
            <w:r>
              <w:rPr>
                <w:rFonts w:ascii="Arial Narrow" w:hAnsi="Arial Narrow" w:cs="Arial"/>
                <w:color w:val="000000"/>
                <w:sz w:val="20"/>
              </w:rPr>
              <w:t>Subgerente Científica</w:t>
            </w: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35EE100A" w14:textId="2F76444E" w:rsidR="007B7C3F" w:rsidRPr="00193D6B" w:rsidRDefault="00193D6B" w:rsidP="00193D6B">
            <w:pPr>
              <w:ind w:left="567"/>
              <w:jc w:val="center"/>
              <w:rPr>
                <w:rFonts w:ascii="Arial Narrow" w:hAnsi="Arial Narrow" w:cs="Arial"/>
                <w:color w:val="000000"/>
                <w:sz w:val="16"/>
                <w:szCs w:val="16"/>
                <w:lang w:val="es-CO"/>
              </w:rPr>
            </w:pPr>
            <w:r w:rsidRPr="00193D6B">
              <w:rPr>
                <w:rFonts w:ascii="Arial Narrow" w:hAnsi="Arial Narrow" w:cs="Arial"/>
                <w:color w:val="000000"/>
                <w:sz w:val="16"/>
                <w:szCs w:val="16"/>
              </w:rPr>
              <w:t>E.S.E HOSPITAL SAN JOSE DE GUADUAS</w:t>
            </w: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08EA1DF0" w14:textId="246DA6EF" w:rsidR="007B7C3F" w:rsidRPr="00BD02C2" w:rsidRDefault="00BB20DE" w:rsidP="002054C8">
            <w:pPr>
              <w:jc w:val="center"/>
              <w:rPr>
                <w:rFonts w:ascii="Arial Narrow" w:hAnsi="Arial Narrow" w:cs="Arial"/>
                <w:b/>
                <w:color w:val="000000"/>
                <w:sz w:val="20"/>
                <w:lang w:val="en-US"/>
              </w:rPr>
            </w:pPr>
            <w:r>
              <w:rPr>
                <w:rFonts w:ascii="Arial Narrow" w:hAnsi="Arial Narrow" w:cs="Arial"/>
                <w:color w:val="000000"/>
                <w:sz w:val="20"/>
                <w:lang w:val="en-US"/>
              </w:rPr>
              <w:t>x</w:t>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188B2C8C"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4114D570"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51F953BD"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4</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650E4AA8" w14:textId="692E7582" w:rsidR="007B7C3F" w:rsidRPr="00BD02C2" w:rsidRDefault="00BB20DE" w:rsidP="00700C4D">
            <w:pPr>
              <w:jc w:val="center"/>
              <w:rPr>
                <w:rFonts w:ascii="Arial Narrow" w:hAnsi="Arial Narrow" w:cs="Arial"/>
                <w:b/>
                <w:bCs/>
                <w:color w:val="000000"/>
                <w:sz w:val="20"/>
              </w:rPr>
            </w:pPr>
            <w:r>
              <w:rPr>
                <w:rFonts w:ascii="Arial Narrow" w:hAnsi="Arial Narrow" w:cs="Arial"/>
                <w:b/>
                <w:bCs/>
                <w:color w:val="000000"/>
                <w:sz w:val="20"/>
              </w:rPr>
              <w:t>Alexandra Ospina</w:t>
            </w: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7052F66E" w14:textId="06423A37" w:rsidR="007B7C3F" w:rsidRPr="00BD02C2" w:rsidRDefault="00BB20DE" w:rsidP="00BB20DE">
            <w:pPr>
              <w:jc w:val="center"/>
              <w:rPr>
                <w:rFonts w:ascii="Arial Narrow" w:hAnsi="Arial Narrow" w:cs="Arial"/>
                <w:color w:val="000000"/>
                <w:sz w:val="20"/>
              </w:rPr>
            </w:pPr>
            <w:r>
              <w:rPr>
                <w:rFonts w:ascii="Arial Narrow" w:hAnsi="Arial Narrow" w:cs="Arial"/>
                <w:color w:val="000000"/>
                <w:sz w:val="20"/>
              </w:rPr>
              <w:t>Líder de Calidad</w:t>
            </w: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39C4CD47" w14:textId="67273901" w:rsidR="007B7C3F" w:rsidRPr="00193D6B" w:rsidRDefault="00193D6B" w:rsidP="00193D6B">
            <w:pPr>
              <w:ind w:left="567"/>
              <w:jc w:val="center"/>
              <w:rPr>
                <w:rFonts w:ascii="Arial Narrow" w:hAnsi="Arial Narrow" w:cs="Arial"/>
                <w:color w:val="000000"/>
                <w:sz w:val="16"/>
                <w:szCs w:val="16"/>
                <w:lang w:val="es-CO"/>
              </w:rPr>
            </w:pPr>
            <w:r w:rsidRPr="00193D6B">
              <w:rPr>
                <w:rFonts w:ascii="Arial Narrow" w:hAnsi="Arial Narrow" w:cs="Arial"/>
                <w:color w:val="000000"/>
                <w:sz w:val="16"/>
                <w:szCs w:val="16"/>
              </w:rPr>
              <w:t>E.S.E HOSPITAL SAN JOSE DE GUADUAS</w:t>
            </w: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4E03E540" w14:textId="1BD24DA6" w:rsidR="007B7C3F" w:rsidRPr="00BD02C2" w:rsidRDefault="00BB20DE" w:rsidP="002054C8">
            <w:pPr>
              <w:jc w:val="center"/>
              <w:rPr>
                <w:rFonts w:ascii="Arial Narrow" w:hAnsi="Arial Narrow" w:cs="Arial"/>
                <w:b/>
                <w:color w:val="000000"/>
                <w:sz w:val="20"/>
                <w:lang w:val="en-US"/>
              </w:rPr>
            </w:pPr>
            <w:r>
              <w:rPr>
                <w:rFonts w:ascii="Arial Narrow" w:hAnsi="Arial Narrow" w:cs="Arial"/>
                <w:color w:val="000000"/>
                <w:sz w:val="20"/>
                <w:lang w:val="en-US"/>
              </w:rPr>
              <w:t>x</w:t>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067E9488"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45C2A37B"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574CEDB9"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5</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3D48A959"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27959EB0"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31F59A3C"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362AB089"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1EC34F37"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4B5BFE01"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57068FDB"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6</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31C9AD29"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2104C740"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4F5CB56B"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32A8BB8A"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0E2F65AB"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6E0453B9" w14:textId="77777777" w:rsidTr="005178AF">
        <w:trPr>
          <w:trHeight w:val="75"/>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232C3EA3"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7</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736BB79F"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067048C0"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1CA39624"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4AC392E2"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4BE6BD98"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4389E808"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370CC270"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8</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7F8C219E"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3DF2AFEC"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2253BE96"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01C34FC5"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3CD7F2C9"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705DB890"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1C9751AD"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9</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74251A5C"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4E712452"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658B4304"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2A96D981"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7822F6A9"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444C749A"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567E603A"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10</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493E6AE9"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7A983E50"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3D9B82D1"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11F65A3B"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32F035CB"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040D643F"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44221934"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11</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6B2DB0E3"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52E7DBDD"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23EAA09A"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7B1FFC53"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151FE7D4"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2C59F9F9"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10CB6928"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12</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668DD3B5"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69FFBF16"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1352A442"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647435B7"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593DA118"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318D29A7"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12D7A0A6"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13</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753AB5F3"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68632D93"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3FD85BCF"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6A46F441"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3F155C92"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4C47CB04"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0F83B2A1"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14</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4A687E7D"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25C95D80"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3914B40B"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6A4BDAD7"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7B1769EE"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21356B25"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79444685"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15</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4B525600"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30BA173E"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6E1A65CF"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05C0B090"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4C422940"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660CE1DC"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195C3DB0"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16</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02B75B36"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4F32EB07"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6F6F3F2A"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19D71403"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6B278457"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62266C60"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17419043"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17</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49481DED"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6EB0E0CA"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12ACA178"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03BB2448"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3D6B8DA9"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0C494F65"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771892DC"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18</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04C70906"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62B1CB79"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59D7C5CF"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45CC82C5"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51C1A0F9"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461DF814"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73778E7C"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19</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4CA21F1C"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02905CF4"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774A9FB4"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04DDBCE6"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49A47B60"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6508C0EE" w14:textId="77777777" w:rsidTr="002054C8">
        <w:trPr>
          <w:trHeight w:val="397"/>
        </w:trPr>
        <w:tc>
          <w:tcPr>
            <w:tcW w:w="332" w:type="pct"/>
            <w:tcBorders>
              <w:top w:val="single" w:sz="6" w:space="0" w:color="auto"/>
              <w:left w:val="single" w:sz="12" w:space="0" w:color="auto"/>
              <w:bottom w:val="single" w:sz="12" w:space="0" w:color="auto"/>
              <w:right w:val="single" w:sz="6" w:space="0" w:color="auto"/>
            </w:tcBorders>
            <w:shd w:val="clear" w:color="auto" w:fill="auto"/>
            <w:vAlign w:val="center"/>
          </w:tcPr>
          <w:p w14:paraId="06C2E7D1"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20</w:t>
            </w:r>
          </w:p>
        </w:tc>
        <w:tc>
          <w:tcPr>
            <w:tcW w:w="1375" w:type="pct"/>
            <w:tcBorders>
              <w:top w:val="single" w:sz="6" w:space="0" w:color="auto"/>
              <w:left w:val="single" w:sz="6" w:space="0" w:color="auto"/>
              <w:bottom w:val="single" w:sz="12" w:space="0" w:color="auto"/>
              <w:right w:val="single" w:sz="6" w:space="0" w:color="auto"/>
            </w:tcBorders>
            <w:shd w:val="clear" w:color="auto" w:fill="auto"/>
          </w:tcPr>
          <w:p w14:paraId="7E43FA83"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12" w:space="0" w:color="auto"/>
              <w:right w:val="single" w:sz="6" w:space="0" w:color="auto"/>
            </w:tcBorders>
            <w:shd w:val="clear" w:color="auto" w:fill="auto"/>
          </w:tcPr>
          <w:p w14:paraId="10EE7FA2"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12" w:space="0" w:color="auto"/>
              <w:right w:val="single" w:sz="12" w:space="0" w:color="auto"/>
            </w:tcBorders>
            <w:shd w:val="clear" w:color="auto" w:fill="auto"/>
          </w:tcPr>
          <w:p w14:paraId="28A33010"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12" w:space="0" w:color="auto"/>
              <w:right w:val="single" w:sz="6" w:space="0" w:color="auto"/>
            </w:tcBorders>
            <w:shd w:val="clear" w:color="auto" w:fill="auto"/>
            <w:vAlign w:val="center"/>
          </w:tcPr>
          <w:p w14:paraId="177790DC" w14:textId="77777777" w:rsidR="007B7C3F" w:rsidRPr="00BD02C2" w:rsidRDefault="007B7C3F" w:rsidP="002054C8">
            <w:pPr>
              <w:jc w:val="center"/>
              <w:rPr>
                <w:rFonts w:ascii="Arial Narrow" w:hAnsi="Arial Narrow" w:cs="Arial"/>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12" w:space="0" w:color="auto"/>
              <w:right w:val="single" w:sz="12" w:space="0" w:color="auto"/>
            </w:tcBorders>
            <w:shd w:val="clear" w:color="auto" w:fill="auto"/>
            <w:vAlign w:val="center"/>
          </w:tcPr>
          <w:p w14:paraId="60FD007E" w14:textId="77777777" w:rsidR="007B7C3F" w:rsidRPr="00BD02C2" w:rsidRDefault="007B7C3F" w:rsidP="002054C8">
            <w:pPr>
              <w:jc w:val="center"/>
              <w:rPr>
                <w:rFonts w:ascii="Arial Narrow" w:hAnsi="Arial Narrow" w:cs="Arial"/>
                <w:color w:val="000000"/>
                <w:sz w:val="20"/>
                <w:lang w:val="en-US"/>
              </w:rPr>
            </w:pPr>
            <w:r w:rsidRPr="00BD02C2">
              <w:rPr>
                <w:rFonts w:ascii="Arial Narrow" w:hAnsi="Arial Narrow" w:cs="Arial"/>
                <w:color w:val="000000"/>
                <w:sz w:val="20"/>
                <w:lang w:val="en-US"/>
              </w:rPr>
              <w:sym w:font="Wingdings 2" w:char="F035"/>
            </w:r>
          </w:p>
        </w:tc>
      </w:tr>
    </w:tbl>
    <w:p w14:paraId="0A7CCC11" w14:textId="77777777" w:rsidR="007B7C3F" w:rsidRPr="00BD02C2" w:rsidRDefault="007B7C3F" w:rsidP="007B7C3F">
      <w:pPr>
        <w:rPr>
          <w:rFonts w:ascii="Arial Narrow" w:hAnsi="Arial Narrow"/>
          <w:sz w:val="20"/>
        </w:rPr>
      </w:pPr>
    </w:p>
    <w:tbl>
      <w:tblPr>
        <w:tblW w:w="5158" w:type="pct"/>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3038"/>
        <w:gridCol w:w="285"/>
        <w:gridCol w:w="1514"/>
        <w:gridCol w:w="476"/>
        <w:gridCol w:w="76"/>
        <w:gridCol w:w="1664"/>
        <w:gridCol w:w="2386"/>
      </w:tblGrid>
      <w:tr w:rsidR="007B7C3F" w:rsidRPr="00BD02C2" w14:paraId="464B7FB6" w14:textId="77777777" w:rsidTr="001E3A0F">
        <w:tc>
          <w:tcPr>
            <w:tcW w:w="5000" w:type="pct"/>
            <w:gridSpan w:val="8"/>
            <w:tcBorders>
              <w:top w:val="nil"/>
              <w:left w:val="single" w:sz="12" w:space="0" w:color="auto"/>
              <w:bottom w:val="nil"/>
              <w:right w:val="single" w:sz="12" w:space="0" w:color="auto"/>
            </w:tcBorders>
            <w:shd w:val="clear" w:color="auto" w:fill="F2F2F2" w:themeFill="background1" w:themeFillShade="F2"/>
          </w:tcPr>
          <w:p w14:paraId="70AD6012" w14:textId="77777777" w:rsidR="007B7C3F" w:rsidRPr="00BD02C2" w:rsidRDefault="007B7C3F" w:rsidP="00700C4D">
            <w:pPr>
              <w:ind w:left="460"/>
              <w:jc w:val="center"/>
              <w:rPr>
                <w:rFonts w:ascii="Arial Narrow" w:hAnsi="Arial Narrow" w:cs="Arial"/>
                <w:b/>
                <w:color w:val="000000"/>
                <w:sz w:val="20"/>
              </w:rPr>
            </w:pPr>
            <w:r w:rsidRPr="005A608E">
              <w:rPr>
                <w:rFonts w:ascii="Arial Narrow" w:hAnsi="Arial Narrow" w:cs="Arial"/>
                <w:b/>
                <w:sz w:val="20"/>
              </w:rPr>
              <w:t xml:space="preserve"> ORDEN DEL DÍA </w:t>
            </w:r>
            <w:r w:rsidRPr="005A608E">
              <w:rPr>
                <w:rFonts w:ascii="Arial Narrow" w:hAnsi="Arial Narrow" w:cs="Arial"/>
                <w:b/>
                <w:color w:val="00B050"/>
                <w:sz w:val="20"/>
              </w:rPr>
              <w:t>(14)</w:t>
            </w:r>
          </w:p>
        </w:tc>
      </w:tr>
      <w:tr w:rsidR="007B7C3F" w:rsidRPr="00BD02C2" w14:paraId="1FA651AF" w14:textId="77777777" w:rsidTr="001E3A0F">
        <w:trPr>
          <w:trHeight w:val="311"/>
        </w:trPr>
        <w:tc>
          <w:tcPr>
            <w:tcW w:w="5000" w:type="pct"/>
            <w:gridSpan w:val="8"/>
            <w:tcBorders>
              <w:top w:val="nil"/>
              <w:left w:val="single" w:sz="12" w:space="0" w:color="auto"/>
              <w:bottom w:val="nil"/>
              <w:right w:val="single" w:sz="12" w:space="0" w:color="auto"/>
            </w:tcBorders>
            <w:shd w:val="clear" w:color="auto" w:fill="auto"/>
            <w:vAlign w:val="center"/>
          </w:tcPr>
          <w:p w14:paraId="596F359E" w14:textId="77777777" w:rsidR="007B7C3F" w:rsidRPr="00BD02C2" w:rsidRDefault="007B7C3F" w:rsidP="007B7C3F">
            <w:pPr>
              <w:numPr>
                <w:ilvl w:val="0"/>
                <w:numId w:val="45"/>
              </w:numPr>
              <w:ind w:firstLine="0"/>
              <w:rPr>
                <w:rFonts w:ascii="Arial Narrow" w:hAnsi="Arial Narrow" w:cs="Arial"/>
                <w:color w:val="000000"/>
                <w:sz w:val="20"/>
              </w:rPr>
            </w:pPr>
            <w:r w:rsidRPr="00BD02C2">
              <w:rPr>
                <w:rFonts w:ascii="Arial Narrow" w:hAnsi="Arial Narrow" w:cs="Arial"/>
                <w:color w:val="000000"/>
                <w:sz w:val="20"/>
              </w:rPr>
              <w:t>Verificación del quórum</w:t>
            </w:r>
          </w:p>
          <w:p w14:paraId="1A68D9B3" w14:textId="77777777" w:rsidR="007B7C3F" w:rsidRPr="00BD02C2" w:rsidRDefault="007B7C3F" w:rsidP="007B7C3F">
            <w:pPr>
              <w:numPr>
                <w:ilvl w:val="0"/>
                <w:numId w:val="45"/>
              </w:numPr>
              <w:ind w:firstLine="0"/>
              <w:rPr>
                <w:rFonts w:ascii="Arial Narrow" w:hAnsi="Arial Narrow" w:cs="Arial"/>
                <w:color w:val="000000"/>
                <w:sz w:val="20"/>
              </w:rPr>
            </w:pPr>
            <w:r w:rsidRPr="00BD02C2">
              <w:rPr>
                <w:rFonts w:ascii="Arial Narrow" w:hAnsi="Arial Narrow" w:cs="Arial"/>
                <w:color w:val="000000"/>
                <w:sz w:val="20"/>
              </w:rPr>
              <w:lastRenderedPageBreak/>
              <w:t>Lectura y aprobación del orden del día</w:t>
            </w:r>
          </w:p>
          <w:p w14:paraId="43745FB3" w14:textId="77777777" w:rsidR="007B7C3F" w:rsidRPr="00BD02C2" w:rsidRDefault="007B7C3F" w:rsidP="007B7C3F">
            <w:pPr>
              <w:numPr>
                <w:ilvl w:val="0"/>
                <w:numId w:val="45"/>
              </w:numPr>
              <w:ind w:firstLine="0"/>
              <w:rPr>
                <w:rFonts w:ascii="Arial Narrow" w:hAnsi="Arial Narrow" w:cs="Arial"/>
                <w:color w:val="000000"/>
                <w:sz w:val="20"/>
              </w:rPr>
            </w:pPr>
            <w:r w:rsidRPr="00BD02C2">
              <w:rPr>
                <w:rFonts w:ascii="Arial Narrow" w:hAnsi="Arial Narrow" w:cs="Arial"/>
                <w:color w:val="000000"/>
                <w:sz w:val="20"/>
              </w:rPr>
              <w:t>Lectura y aprobación del Acta Anterior</w:t>
            </w:r>
          </w:p>
          <w:p w14:paraId="62882E4B" w14:textId="77777777" w:rsidR="007B7C3F" w:rsidRPr="00BD02C2" w:rsidRDefault="007B7C3F" w:rsidP="007B7C3F">
            <w:pPr>
              <w:numPr>
                <w:ilvl w:val="0"/>
                <w:numId w:val="45"/>
              </w:numPr>
              <w:ind w:firstLine="0"/>
              <w:rPr>
                <w:rFonts w:ascii="Arial Narrow" w:hAnsi="Arial Narrow" w:cs="Arial"/>
                <w:color w:val="000000"/>
                <w:sz w:val="20"/>
              </w:rPr>
            </w:pPr>
            <w:r w:rsidRPr="00BD02C2">
              <w:rPr>
                <w:rFonts w:ascii="Arial Narrow" w:hAnsi="Arial Narrow" w:cs="Arial"/>
                <w:color w:val="000000"/>
                <w:sz w:val="20"/>
              </w:rPr>
              <w:t xml:space="preserve">Revisión de compromisos pendientes </w:t>
            </w:r>
          </w:p>
          <w:p w14:paraId="1D64CC0A" w14:textId="77777777" w:rsidR="007B7C3F" w:rsidRPr="00BD02C2" w:rsidRDefault="007B7C3F" w:rsidP="007B7C3F">
            <w:pPr>
              <w:numPr>
                <w:ilvl w:val="0"/>
                <w:numId w:val="45"/>
              </w:numPr>
              <w:ind w:firstLine="0"/>
              <w:rPr>
                <w:rFonts w:ascii="Arial Narrow" w:hAnsi="Arial Narrow" w:cs="Arial"/>
                <w:color w:val="000000"/>
                <w:sz w:val="20"/>
              </w:rPr>
            </w:pPr>
            <w:r w:rsidRPr="00BD02C2">
              <w:rPr>
                <w:rFonts w:ascii="Arial Narrow" w:hAnsi="Arial Narrow" w:cs="Arial"/>
                <w:color w:val="000000"/>
                <w:sz w:val="20"/>
              </w:rPr>
              <w:t xml:space="preserve">Desarrollo de los temas: </w:t>
            </w:r>
          </w:p>
          <w:p w14:paraId="3EF4587A" w14:textId="77777777" w:rsidR="007B7C3F" w:rsidRPr="00BD02C2" w:rsidRDefault="007B7C3F" w:rsidP="00700C4D">
            <w:pPr>
              <w:ind w:left="720"/>
              <w:rPr>
                <w:rFonts w:ascii="Arial Narrow" w:hAnsi="Arial Narrow" w:cs="Arial"/>
                <w:color w:val="000000"/>
                <w:sz w:val="20"/>
              </w:rPr>
            </w:pPr>
            <w:r w:rsidRPr="00BD02C2">
              <w:rPr>
                <w:rFonts w:ascii="Arial Narrow" w:hAnsi="Arial Narrow" w:cs="Arial"/>
                <w:color w:val="000000"/>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EF306AE" w14:textId="77777777" w:rsidR="007B7C3F" w:rsidRPr="00BD02C2" w:rsidRDefault="007B7C3F" w:rsidP="00700C4D">
            <w:pPr>
              <w:rPr>
                <w:rFonts w:ascii="Arial Narrow" w:hAnsi="Arial Narrow" w:cs="Arial"/>
                <w:color w:val="000000"/>
                <w:sz w:val="20"/>
              </w:rPr>
            </w:pPr>
          </w:p>
          <w:p w14:paraId="0C540A32" w14:textId="77777777" w:rsidR="007B7C3F" w:rsidRPr="00BD02C2" w:rsidRDefault="007B7C3F" w:rsidP="007B7C3F">
            <w:pPr>
              <w:numPr>
                <w:ilvl w:val="0"/>
                <w:numId w:val="45"/>
              </w:numPr>
              <w:ind w:firstLine="0"/>
              <w:rPr>
                <w:rFonts w:ascii="Arial Narrow" w:hAnsi="Arial Narrow" w:cs="Arial"/>
                <w:color w:val="000000"/>
                <w:sz w:val="20"/>
              </w:rPr>
            </w:pPr>
            <w:r w:rsidRPr="00BD02C2">
              <w:rPr>
                <w:rFonts w:ascii="Arial Narrow" w:hAnsi="Arial Narrow" w:cs="Arial"/>
                <w:color w:val="000000"/>
                <w:sz w:val="20"/>
              </w:rPr>
              <w:t xml:space="preserve">Observaciones y conclusiones </w:t>
            </w:r>
          </w:p>
          <w:p w14:paraId="0F17D07F" w14:textId="77777777" w:rsidR="007B7C3F" w:rsidRPr="00BD02C2" w:rsidRDefault="007B7C3F" w:rsidP="007B7C3F">
            <w:pPr>
              <w:numPr>
                <w:ilvl w:val="0"/>
                <w:numId w:val="45"/>
              </w:numPr>
              <w:ind w:firstLine="0"/>
              <w:rPr>
                <w:rFonts w:ascii="Arial Narrow" w:hAnsi="Arial Narrow" w:cs="Arial"/>
                <w:color w:val="000000"/>
                <w:sz w:val="20"/>
              </w:rPr>
            </w:pPr>
            <w:r w:rsidRPr="00BD02C2">
              <w:rPr>
                <w:rFonts w:ascii="Arial Narrow" w:hAnsi="Arial Narrow" w:cs="Arial"/>
                <w:color w:val="000000"/>
                <w:sz w:val="20"/>
              </w:rPr>
              <w:t>Establecimiento de compromisos</w:t>
            </w:r>
          </w:p>
        </w:tc>
      </w:tr>
      <w:tr w:rsidR="007B7C3F" w:rsidRPr="00BD02C2" w14:paraId="54A35549" w14:textId="77777777" w:rsidTr="001E3A0F">
        <w:tc>
          <w:tcPr>
            <w:tcW w:w="5000" w:type="pct"/>
            <w:gridSpan w:val="8"/>
            <w:tcBorders>
              <w:top w:val="nil"/>
              <w:left w:val="single" w:sz="12" w:space="0" w:color="auto"/>
              <w:bottom w:val="nil"/>
              <w:right w:val="single" w:sz="12" w:space="0" w:color="auto"/>
            </w:tcBorders>
            <w:shd w:val="clear" w:color="auto" w:fill="F2F2F2" w:themeFill="background1" w:themeFillShade="F2"/>
          </w:tcPr>
          <w:p w14:paraId="4A986D3B" w14:textId="77777777" w:rsidR="007B7C3F" w:rsidRPr="00BD02C2" w:rsidRDefault="007B7C3F" w:rsidP="002054C8">
            <w:pPr>
              <w:ind w:left="460"/>
              <w:jc w:val="center"/>
              <w:rPr>
                <w:rFonts w:ascii="Arial Narrow" w:hAnsi="Arial Narrow" w:cs="Arial"/>
                <w:b/>
                <w:color w:val="000000"/>
                <w:sz w:val="20"/>
              </w:rPr>
            </w:pPr>
            <w:r w:rsidRPr="005A608E">
              <w:rPr>
                <w:rFonts w:ascii="Arial Narrow" w:hAnsi="Arial Narrow" w:cs="Arial"/>
                <w:b/>
                <w:sz w:val="20"/>
              </w:rPr>
              <w:lastRenderedPageBreak/>
              <w:t xml:space="preserve">DESARROLLO DEL ORDEN DEL </w:t>
            </w:r>
            <w:proofErr w:type="gramStart"/>
            <w:r w:rsidRPr="005A608E">
              <w:rPr>
                <w:rFonts w:ascii="Arial Narrow" w:hAnsi="Arial Narrow" w:cs="Arial"/>
                <w:b/>
                <w:sz w:val="20"/>
              </w:rPr>
              <w:t xml:space="preserve">DÍA </w:t>
            </w:r>
            <w:r w:rsidR="002054C8" w:rsidRPr="005A608E">
              <w:rPr>
                <w:rFonts w:ascii="Arial Narrow" w:hAnsi="Arial Narrow" w:cs="Arial"/>
                <w:b/>
                <w:sz w:val="20"/>
              </w:rPr>
              <w:t xml:space="preserve"> </w:t>
            </w:r>
            <w:r w:rsidRPr="00BD02C2">
              <w:rPr>
                <w:rFonts w:ascii="Arial Narrow" w:hAnsi="Arial Narrow" w:cs="Arial"/>
                <w:b/>
                <w:color w:val="00B050"/>
                <w:sz w:val="20"/>
              </w:rPr>
              <w:t>(</w:t>
            </w:r>
            <w:proofErr w:type="gramEnd"/>
            <w:r w:rsidRPr="00BD02C2">
              <w:rPr>
                <w:rFonts w:ascii="Arial Narrow" w:hAnsi="Arial Narrow" w:cs="Arial"/>
                <w:b/>
                <w:color w:val="00B050"/>
                <w:sz w:val="20"/>
              </w:rPr>
              <w:t>15)</w:t>
            </w:r>
          </w:p>
        </w:tc>
      </w:tr>
      <w:tr w:rsidR="007B7C3F" w:rsidRPr="00BD02C2" w14:paraId="728859C2" w14:textId="77777777" w:rsidTr="001E3A0F">
        <w:tc>
          <w:tcPr>
            <w:tcW w:w="5000" w:type="pct"/>
            <w:gridSpan w:val="8"/>
            <w:tcBorders>
              <w:top w:val="nil"/>
              <w:left w:val="single" w:sz="12" w:space="0" w:color="auto"/>
              <w:bottom w:val="dashSmallGap" w:sz="4" w:space="0" w:color="auto"/>
              <w:right w:val="single" w:sz="12" w:space="0" w:color="auto"/>
            </w:tcBorders>
            <w:shd w:val="clear" w:color="auto" w:fill="auto"/>
          </w:tcPr>
          <w:p w14:paraId="190BBE18" w14:textId="77777777" w:rsidR="007B7C3F" w:rsidRPr="00BD02C2" w:rsidRDefault="007B7C3F" w:rsidP="00700C4D">
            <w:pPr>
              <w:pStyle w:val="NormalWeb"/>
              <w:spacing w:before="0" w:after="0"/>
              <w:jc w:val="both"/>
              <w:rPr>
                <w:rFonts w:ascii="Arial Narrow" w:hAnsi="Arial Narrow" w:cs="Arial"/>
                <w:b/>
                <w:sz w:val="20"/>
              </w:rPr>
            </w:pPr>
            <w:r w:rsidRPr="00BD02C2">
              <w:rPr>
                <w:rFonts w:ascii="Arial Narrow" w:hAnsi="Arial Narrow" w:cs="Arial"/>
                <w:b/>
                <w:sz w:val="20"/>
              </w:rPr>
              <w:t xml:space="preserve">1. VERIFICACIÓN DEL QUÓRUM: </w:t>
            </w:r>
          </w:p>
        </w:tc>
      </w:tr>
      <w:tr w:rsidR="007B7C3F" w:rsidRPr="00BD02C2" w14:paraId="36A1C72A"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3E86CC5" w14:textId="7372EDCE" w:rsidR="007B7C3F" w:rsidRPr="00BD02C2" w:rsidRDefault="00F744C6" w:rsidP="00700C4D">
            <w:pPr>
              <w:pStyle w:val="NormalWeb"/>
              <w:spacing w:before="0" w:after="0"/>
              <w:jc w:val="both"/>
              <w:rPr>
                <w:rFonts w:ascii="Arial Narrow" w:hAnsi="Arial Narrow" w:cs="Arial"/>
                <w:b/>
                <w:sz w:val="20"/>
              </w:rPr>
            </w:pPr>
            <w:r>
              <w:rPr>
                <w:rFonts w:ascii="Arial Narrow" w:hAnsi="Arial Narrow" w:cs="Arial"/>
                <w:b/>
                <w:sz w:val="20"/>
              </w:rPr>
              <w:t xml:space="preserve">Se cuenta con la participación de </w:t>
            </w:r>
            <w:r w:rsidR="00BB20DE">
              <w:rPr>
                <w:rFonts w:ascii="Arial Narrow" w:hAnsi="Arial Narrow" w:cs="Arial"/>
                <w:b/>
                <w:sz w:val="20"/>
              </w:rPr>
              <w:t>Subgerente científica, Ingeniero de sistemas, líder presupuesto, líder de calidad.</w:t>
            </w:r>
          </w:p>
        </w:tc>
      </w:tr>
      <w:tr w:rsidR="007B7C3F" w:rsidRPr="00BD02C2" w14:paraId="15AFC98D"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7626B00"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4308660B"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3D3E517"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033CF2EC"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43F80CC" w14:textId="2A96A143" w:rsidR="007B7C3F" w:rsidRPr="00BD02C2" w:rsidRDefault="007B7C3F" w:rsidP="00700C4D">
            <w:pPr>
              <w:pStyle w:val="NormalWeb"/>
              <w:spacing w:before="0" w:after="0"/>
              <w:jc w:val="both"/>
              <w:rPr>
                <w:rFonts w:ascii="Arial Narrow" w:hAnsi="Arial Narrow" w:cs="Arial"/>
                <w:b/>
                <w:sz w:val="20"/>
              </w:rPr>
            </w:pPr>
            <w:r w:rsidRPr="00BD02C2">
              <w:rPr>
                <w:rFonts w:ascii="Arial Narrow" w:hAnsi="Arial Narrow" w:cs="Arial"/>
                <w:b/>
                <w:sz w:val="20"/>
              </w:rPr>
              <w:t>2. LECTURA Y APROBACIÓN DEL ORDEN DEL DÍA:</w:t>
            </w:r>
            <w:r w:rsidR="00F744C6">
              <w:rPr>
                <w:rFonts w:ascii="Arial Narrow" w:hAnsi="Arial Narrow" w:cs="Arial"/>
                <w:b/>
                <w:sz w:val="20"/>
              </w:rPr>
              <w:t xml:space="preserve"> presentación de integrantes, objetivo de la reunión, socialización de informe </w:t>
            </w:r>
          </w:p>
        </w:tc>
      </w:tr>
      <w:tr w:rsidR="007B7C3F" w:rsidRPr="00BD02C2" w14:paraId="33BDAD80"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43FEEEC" w14:textId="6BF321C5" w:rsidR="007B7C3F" w:rsidRPr="00BD02C2" w:rsidRDefault="00F744C6" w:rsidP="00700C4D">
            <w:pPr>
              <w:pStyle w:val="NormalWeb"/>
              <w:spacing w:before="0" w:after="0"/>
              <w:jc w:val="both"/>
              <w:rPr>
                <w:rFonts w:ascii="Arial Narrow" w:hAnsi="Arial Narrow" w:cs="Arial"/>
                <w:b/>
                <w:sz w:val="20"/>
              </w:rPr>
            </w:pPr>
            <w:r>
              <w:rPr>
                <w:rFonts w:ascii="Arial Narrow" w:hAnsi="Arial Narrow" w:cs="Arial"/>
                <w:b/>
                <w:sz w:val="20"/>
              </w:rPr>
              <w:t>técnico y financiero, socialización de compromisos, verificación y seguimiento a compromisos</w:t>
            </w:r>
            <w:r w:rsidR="00BB20DE">
              <w:rPr>
                <w:rFonts w:ascii="Arial Narrow" w:hAnsi="Arial Narrow" w:cs="Arial"/>
                <w:b/>
                <w:sz w:val="20"/>
              </w:rPr>
              <w:t xml:space="preserve"> para posterior </w:t>
            </w:r>
            <w:r>
              <w:rPr>
                <w:rFonts w:ascii="Arial Narrow" w:hAnsi="Arial Narrow" w:cs="Arial"/>
                <w:b/>
                <w:sz w:val="20"/>
              </w:rPr>
              <w:t xml:space="preserve">cargue de </w:t>
            </w:r>
          </w:p>
        </w:tc>
      </w:tr>
      <w:tr w:rsidR="007B7C3F" w:rsidRPr="00BD02C2" w14:paraId="73C06AB2"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EB5E936" w14:textId="2BED66D6" w:rsidR="007B7C3F" w:rsidRPr="00BD02C2" w:rsidRDefault="00BB20DE" w:rsidP="00700C4D">
            <w:pPr>
              <w:pStyle w:val="NormalWeb"/>
              <w:spacing w:before="0" w:after="0"/>
              <w:jc w:val="both"/>
              <w:rPr>
                <w:rFonts w:ascii="Arial Narrow" w:hAnsi="Arial Narrow" w:cs="Arial"/>
                <w:b/>
                <w:sz w:val="20"/>
              </w:rPr>
            </w:pPr>
            <w:r>
              <w:rPr>
                <w:rFonts w:ascii="Arial Narrow" w:hAnsi="Arial Narrow" w:cs="Arial"/>
                <w:b/>
                <w:sz w:val="20"/>
              </w:rPr>
              <w:t xml:space="preserve">información </w:t>
            </w:r>
            <w:proofErr w:type="gramStart"/>
            <w:r>
              <w:rPr>
                <w:rFonts w:ascii="Arial Narrow" w:hAnsi="Arial Narrow" w:cs="Arial"/>
                <w:b/>
                <w:sz w:val="20"/>
              </w:rPr>
              <w:t xml:space="preserve">en  </w:t>
            </w:r>
            <w:r w:rsidR="00F744C6">
              <w:rPr>
                <w:rFonts w:ascii="Arial Narrow" w:hAnsi="Arial Narrow" w:cs="Arial"/>
                <w:b/>
                <w:sz w:val="20"/>
              </w:rPr>
              <w:t>SISPRO</w:t>
            </w:r>
            <w:proofErr w:type="gramEnd"/>
            <w:r w:rsidR="00F744C6">
              <w:rPr>
                <w:rFonts w:ascii="Arial Narrow" w:hAnsi="Arial Narrow" w:cs="Arial"/>
                <w:b/>
                <w:sz w:val="20"/>
              </w:rPr>
              <w:t>.</w:t>
            </w:r>
          </w:p>
        </w:tc>
      </w:tr>
      <w:tr w:rsidR="007B7C3F" w:rsidRPr="00BD02C2" w14:paraId="60C87FBD"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7CA23B4"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5BD9BB81" w14:textId="77777777" w:rsidTr="00BB20DE">
        <w:trPr>
          <w:trHeight w:val="80"/>
        </w:trPr>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6D95D37" w14:textId="1B19E529" w:rsidR="007B7C3F" w:rsidRPr="00BD02C2" w:rsidRDefault="007B7C3F" w:rsidP="00700C4D">
            <w:pPr>
              <w:pStyle w:val="NormalWeb"/>
              <w:spacing w:before="0" w:after="0"/>
              <w:jc w:val="both"/>
              <w:rPr>
                <w:rFonts w:ascii="Arial Narrow" w:hAnsi="Arial Narrow" w:cs="Arial"/>
                <w:b/>
                <w:sz w:val="20"/>
              </w:rPr>
            </w:pPr>
            <w:r w:rsidRPr="00BD02C2">
              <w:rPr>
                <w:rFonts w:ascii="Arial Narrow" w:hAnsi="Arial Narrow" w:cs="Arial"/>
                <w:b/>
                <w:sz w:val="20"/>
              </w:rPr>
              <w:t>3. LECTURA Y APROBACIÓN DEL ACTA ANTERIOR:</w:t>
            </w:r>
            <w:r w:rsidR="00F744C6">
              <w:rPr>
                <w:rFonts w:ascii="Arial Narrow" w:hAnsi="Arial Narrow" w:cs="Arial"/>
                <w:b/>
                <w:sz w:val="20"/>
              </w:rPr>
              <w:t xml:space="preserve"> </w:t>
            </w:r>
            <w:r w:rsidR="00BB20DE">
              <w:rPr>
                <w:rFonts w:ascii="Arial Narrow" w:hAnsi="Arial Narrow" w:cs="Arial"/>
                <w:b/>
                <w:sz w:val="20"/>
              </w:rPr>
              <w:t xml:space="preserve"> </w:t>
            </w:r>
            <w:r w:rsidR="00F744C6">
              <w:rPr>
                <w:rFonts w:ascii="Arial Narrow" w:hAnsi="Arial Narrow" w:cs="Arial"/>
                <w:b/>
                <w:sz w:val="20"/>
              </w:rPr>
              <w:t>NA</w:t>
            </w:r>
          </w:p>
        </w:tc>
      </w:tr>
      <w:tr w:rsidR="007B7C3F" w:rsidRPr="00BD02C2" w14:paraId="20951E35"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AFB2A5D"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15066263"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3B4AABA"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6180CFD5"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0F92803"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2BF00676" w14:textId="77777777" w:rsidTr="001E3A0F">
        <w:tc>
          <w:tcPr>
            <w:tcW w:w="5000" w:type="pct"/>
            <w:gridSpan w:val="8"/>
            <w:tcBorders>
              <w:top w:val="dashSmallGap" w:sz="4" w:space="0" w:color="auto"/>
              <w:left w:val="single" w:sz="12" w:space="0" w:color="auto"/>
              <w:bottom w:val="single" w:sz="12" w:space="0" w:color="auto"/>
              <w:right w:val="single" w:sz="12" w:space="0" w:color="auto"/>
            </w:tcBorders>
            <w:shd w:val="clear" w:color="auto" w:fill="auto"/>
          </w:tcPr>
          <w:p w14:paraId="25B208EE" w14:textId="77777777" w:rsidR="007B7C3F" w:rsidRPr="00BD02C2" w:rsidRDefault="007B7C3F" w:rsidP="00700C4D">
            <w:pPr>
              <w:pStyle w:val="NormalWeb"/>
              <w:spacing w:before="0" w:after="0"/>
              <w:jc w:val="both"/>
              <w:rPr>
                <w:rFonts w:ascii="Arial Narrow" w:hAnsi="Arial Narrow" w:cs="Arial"/>
                <w:b/>
                <w:sz w:val="20"/>
              </w:rPr>
            </w:pPr>
            <w:r w:rsidRPr="00BD02C2">
              <w:rPr>
                <w:rFonts w:ascii="Arial Narrow" w:hAnsi="Arial Narrow" w:cs="Arial"/>
                <w:b/>
                <w:sz w:val="20"/>
              </w:rPr>
              <w:t xml:space="preserve">4. REVISIÓN DE COMPROMISOS PENDIENTES: </w:t>
            </w:r>
          </w:p>
          <w:p w14:paraId="3A0D512D"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540DF132" w14:textId="77777777" w:rsidTr="001E3A0F">
        <w:trPr>
          <w:trHeight w:val="264"/>
        </w:trPr>
        <w:tc>
          <w:tcPr>
            <w:tcW w:w="399" w:type="pct"/>
            <w:vMerge w:val="restart"/>
            <w:tcBorders>
              <w:top w:val="single" w:sz="12" w:space="0" w:color="auto"/>
              <w:left w:val="single" w:sz="12" w:space="0" w:color="auto"/>
              <w:bottom w:val="single" w:sz="12" w:space="0" w:color="auto"/>
              <w:right w:val="single" w:sz="6" w:space="0" w:color="auto"/>
            </w:tcBorders>
            <w:vAlign w:val="center"/>
          </w:tcPr>
          <w:p w14:paraId="3234B1E9"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N°</w:t>
            </w:r>
          </w:p>
        </w:tc>
        <w:tc>
          <w:tcPr>
            <w:tcW w:w="1481" w:type="pct"/>
            <w:vMerge w:val="restart"/>
            <w:tcBorders>
              <w:top w:val="single" w:sz="12" w:space="0" w:color="auto"/>
              <w:left w:val="single" w:sz="6" w:space="0" w:color="auto"/>
              <w:bottom w:val="single" w:sz="12" w:space="0" w:color="auto"/>
              <w:right w:val="single" w:sz="6" w:space="0" w:color="auto"/>
            </w:tcBorders>
          </w:tcPr>
          <w:p w14:paraId="2A9A17B4"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Actividad</w:t>
            </w:r>
          </w:p>
          <w:p w14:paraId="748C28FB"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color w:val="00B050"/>
                <w:sz w:val="20"/>
              </w:rPr>
              <w:t>(16)</w:t>
            </w:r>
          </w:p>
        </w:tc>
        <w:tc>
          <w:tcPr>
            <w:tcW w:w="877" w:type="pct"/>
            <w:gridSpan w:val="2"/>
            <w:vMerge w:val="restart"/>
            <w:tcBorders>
              <w:top w:val="single" w:sz="12" w:space="0" w:color="auto"/>
              <w:left w:val="single" w:sz="6" w:space="0" w:color="auto"/>
              <w:bottom w:val="single" w:sz="12" w:space="0" w:color="auto"/>
              <w:right w:val="single" w:sz="6" w:space="0" w:color="auto"/>
            </w:tcBorders>
          </w:tcPr>
          <w:p w14:paraId="400D2829"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Responsable</w:t>
            </w:r>
          </w:p>
          <w:p w14:paraId="53CA73DA"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color w:val="00B050"/>
                <w:sz w:val="20"/>
              </w:rPr>
              <w:t>(17)</w:t>
            </w:r>
          </w:p>
        </w:tc>
        <w:tc>
          <w:tcPr>
            <w:tcW w:w="1080" w:type="pct"/>
            <w:gridSpan w:val="3"/>
            <w:tcBorders>
              <w:top w:val="single" w:sz="12" w:space="0" w:color="auto"/>
              <w:left w:val="single" w:sz="6" w:space="0" w:color="auto"/>
              <w:bottom w:val="single" w:sz="4" w:space="0" w:color="auto"/>
              <w:right w:val="single" w:sz="6" w:space="0" w:color="auto"/>
            </w:tcBorders>
          </w:tcPr>
          <w:p w14:paraId="18CB4C90"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Cumple</w:t>
            </w:r>
            <w:proofErr w:type="gramStart"/>
            <w:r w:rsidRPr="00BD02C2">
              <w:rPr>
                <w:rFonts w:ascii="Arial Narrow" w:hAnsi="Arial Narrow" w:cs="Arial"/>
                <w:b/>
                <w:bCs/>
                <w:sz w:val="20"/>
              </w:rPr>
              <w:t xml:space="preserve">   </w:t>
            </w:r>
            <w:r w:rsidRPr="00BD02C2">
              <w:rPr>
                <w:rFonts w:ascii="Arial Narrow" w:hAnsi="Arial Narrow" w:cs="Arial"/>
                <w:b/>
                <w:bCs/>
                <w:color w:val="00B050"/>
                <w:sz w:val="20"/>
              </w:rPr>
              <w:t>(</w:t>
            </w:r>
            <w:proofErr w:type="gramEnd"/>
            <w:r w:rsidRPr="00BD02C2">
              <w:rPr>
                <w:rFonts w:ascii="Arial Narrow" w:hAnsi="Arial Narrow" w:cs="Arial"/>
                <w:b/>
                <w:bCs/>
                <w:color w:val="00B050"/>
                <w:sz w:val="20"/>
              </w:rPr>
              <w:t>18)</w:t>
            </w:r>
          </w:p>
        </w:tc>
        <w:tc>
          <w:tcPr>
            <w:tcW w:w="1163" w:type="pct"/>
            <w:vMerge w:val="restart"/>
            <w:tcBorders>
              <w:top w:val="single" w:sz="12" w:space="0" w:color="auto"/>
              <w:left w:val="single" w:sz="6" w:space="0" w:color="auto"/>
              <w:bottom w:val="single" w:sz="12" w:space="0" w:color="auto"/>
              <w:right w:val="single" w:sz="12" w:space="0" w:color="auto"/>
            </w:tcBorders>
          </w:tcPr>
          <w:p w14:paraId="4A44E609"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Observaciones</w:t>
            </w:r>
          </w:p>
          <w:p w14:paraId="5039CA2D"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color w:val="00B050"/>
                <w:sz w:val="20"/>
              </w:rPr>
              <w:t>(19)</w:t>
            </w:r>
          </w:p>
        </w:tc>
      </w:tr>
      <w:tr w:rsidR="007B7C3F" w:rsidRPr="00BD02C2" w14:paraId="27F17493" w14:textId="77777777" w:rsidTr="001E3A0F">
        <w:trPr>
          <w:trHeight w:val="287"/>
        </w:trPr>
        <w:tc>
          <w:tcPr>
            <w:tcW w:w="399" w:type="pct"/>
            <w:vMerge/>
            <w:tcBorders>
              <w:top w:val="single" w:sz="12" w:space="0" w:color="auto"/>
              <w:left w:val="single" w:sz="12" w:space="0" w:color="auto"/>
              <w:bottom w:val="single" w:sz="12" w:space="0" w:color="auto"/>
              <w:right w:val="single" w:sz="6" w:space="0" w:color="auto"/>
            </w:tcBorders>
            <w:vAlign w:val="center"/>
          </w:tcPr>
          <w:p w14:paraId="35EAE4A1" w14:textId="77777777" w:rsidR="007B7C3F" w:rsidRPr="00BD02C2" w:rsidRDefault="007B7C3F" w:rsidP="00700C4D">
            <w:pPr>
              <w:rPr>
                <w:rFonts w:ascii="Arial Narrow" w:hAnsi="Arial Narrow" w:cs="Arial"/>
                <w:b/>
                <w:bCs/>
                <w:sz w:val="20"/>
              </w:rPr>
            </w:pPr>
          </w:p>
        </w:tc>
        <w:tc>
          <w:tcPr>
            <w:tcW w:w="1481" w:type="pct"/>
            <w:vMerge/>
            <w:tcBorders>
              <w:top w:val="single" w:sz="12" w:space="0" w:color="auto"/>
              <w:left w:val="single" w:sz="6" w:space="0" w:color="auto"/>
              <w:bottom w:val="single" w:sz="12" w:space="0" w:color="auto"/>
              <w:right w:val="single" w:sz="6" w:space="0" w:color="auto"/>
            </w:tcBorders>
            <w:vAlign w:val="center"/>
          </w:tcPr>
          <w:p w14:paraId="0F51C9AF" w14:textId="77777777" w:rsidR="007B7C3F" w:rsidRPr="00BD02C2" w:rsidRDefault="007B7C3F" w:rsidP="00700C4D">
            <w:pPr>
              <w:jc w:val="center"/>
              <w:rPr>
                <w:rFonts w:ascii="Arial Narrow" w:hAnsi="Arial Narrow" w:cs="Arial"/>
                <w:b/>
                <w:bCs/>
                <w:sz w:val="20"/>
              </w:rPr>
            </w:pPr>
          </w:p>
        </w:tc>
        <w:tc>
          <w:tcPr>
            <w:tcW w:w="877" w:type="pct"/>
            <w:gridSpan w:val="2"/>
            <w:vMerge/>
            <w:tcBorders>
              <w:top w:val="single" w:sz="12" w:space="0" w:color="auto"/>
              <w:left w:val="single" w:sz="6" w:space="0" w:color="auto"/>
              <w:bottom w:val="single" w:sz="12" w:space="0" w:color="auto"/>
              <w:right w:val="single" w:sz="6" w:space="0" w:color="auto"/>
            </w:tcBorders>
            <w:vAlign w:val="center"/>
          </w:tcPr>
          <w:p w14:paraId="4FB30634" w14:textId="77777777" w:rsidR="007B7C3F" w:rsidRPr="00BD02C2" w:rsidRDefault="007B7C3F" w:rsidP="00700C4D">
            <w:pPr>
              <w:jc w:val="center"/>
              <w:rPr>
                <w:rFonts w:ascii="Arial Narrow" w:hAnsi="Arial Narrow" w:cs="Arial"/>
                <w:b/>
                <w:bCs/>
                <w:sz w:val="20"/>
              </w:rPr>
            </w:pPr>
          </w:p>
        </w:tc>
        <w:tc>
          <w:tcPr>
            <w:tcW w:w="269" w:type="pct"/>
            <w:gridSpan w:val="2"/>
            <w:tcBorders>
              <w:top w:val="single" w:sz="4" w:space="0" w:color="auto"/>
              <w:left w:val="single" w:sz="6" w:space="0" w:color="auto"/>
              <w:bottom w:val="single" w:sz="12" w:space="0" w:color="auto"/>
            </w:tcBorders>
            <w:vAlign w:val="center"/>
          </w:tcPr>
          <w:p w14:paraId="2201EB9C"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Si</w:t>
            </w:r>
          </w:p>
        </w:tc>
        <w:tc>
          <w:tcPr>
            <w:tcW w:w="811" w:type="pct"/>
            <w:tcBorders>
              <w:top w:val="single" w:sz="4" w:space="0" w:color="auto"/>
              <w:bottom w:val="single" w:sz="12" w:space="0" w:color="auto"/>
              <w:right w:val="single" w:sz="6" w:space="0" w:color="auto"/>
            </w:tcBorders>
            <w:shd w:val="clear" w:color="auto" w:fill="auto"/>
            <w:vAlign w:val="center"/>
          </w:tcPr>
          <w:p w14:paraId="3EB876AB" w14:textId="77777777" w:rsidR="007B7C3F" w:rsidRPr="00BD02C2" w:rsidRDefault="007B7C3F" w:rsidP="00700C4D">
            <w:pPr>
              <w:rPr>
                <w:rFonts w:ascii="Arial Narrow" w:hAnsi="Arial Narrow" w:cs="Arial"/>
                <w:b/>
                <w:bCs/>
                <w:sz w:val="20"/>
              </w:rPr>
            </w:pPr>
            <w:r w:rsidRPr="00BD02C2">
              <w:rPr>
                <w:rFonts w:ascii="Arial Narrow" w:hAnsi="Arial Narrow" w:cs="Arial"/>
                <w:b/>
                <w:bCs/>
                <w:sz w:val="20"/>
              </w:rPr>
              <w:t>NO    Nueva fecha:</w:t>
            </w:r>
          </w:p>
        </w:tc>
        <w:tc>
          <w:tcPr>
            <w:tcW w:w="1163" w:type="pct"/>
            <w:vMerge/>
            <w:tcBorders>
              <w:top w:val="single" w:sz="12" w:space="0" w:color="auto"/>
              <w:left w:val="single" w:sz="6" w:space="0" w:color="auto"/>
              <w:bottom w:val="single" w:sz="12" w:space="0" w:color="auto"/>
              <w:right w:val="single" w:sz="12" w:space="0" w:color="auto"/>
            </w:tcBorders>
            <w:shd w:val="clear" w:color="auto" w:fill="auto"/>
            <w:vAlign w:val="center"/>
          </w:tcPr>
          <w:p w14:paraId="45AD6466" w14:textId="77777777" w:rsidR="007B7C3F" w:rsidRPr="00BD02C2" w:rsidRDefault="007B7C3F" w:rsidP="00700C4D">
            <w:pPr>
              <w:jc w:val="center"/>
              <w:rPr>
                <w:rFonts w:ascii="Arial Narrow" w:hAnsi="Arial Narrow" w:cs="Arial"/>
                <w:b/>
                <w:bCs/>
                <w:sz w:val="20"/>
              </w:rPr>
            </w:pPr>
          </w:p>
        </w:tc>
      </w:tr>
      <w:tr w:rsidR="007B7C3F" w:rsidRPr="00BD02C2" w14:paraId="3A4B5750" w14:textId="77777777" w:rsidTr="001E3A0F">
        <w:trPr>
          <w:trHeight w:val="157"/>
        </w:trPr>
        <w:tc>
          <w:tcPr>
            <w:tcW w:w="399" w:type="pct"/>
            <w:tcBorders>
              <w:top w:val="single" w:sz="12" w:space="0" w:color="auto"/>
              <w:left w:val="single" w:sz="12" w:space="0" w:color="auto"/>
              <w:bottom w:val="single" w:sz="4" w:space="0" w:color="auto"/>
              <w:right w:val="single" w:sz="6" w:space="0" w:color="auto"/>
            </w:tcBorders>
          </w:tcPr>
          <w:p w14:paraId="7511E4DF"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1</w:t>
            </w:r>
          </w:p>
        </w:tc>
        <w:tc>
          <w:tcPr>
            <w:tcW w:w="1481" w:type="pct"/>
            <w:tcBorders>
              <w:top w:val="single" w:sz="12" w:space="0" w:color="auto"/>
              <w:left w:val="single" w:sz="6" w:space="0" w:color="auto"/>
              <w:bottom w:val="single" w:sz="4" w:space="0" w:color="auto"/>
              <w:right w:val="single" w:sz="6" w:space="0" w:color="auto"/>
            </w:tcBorders>
          </w:tcPr>
          <w:p w14:paraId="4A862510" w14:textId="1D674EDD" w:rsidR="007B7C3F" w:rsidRPr="00BD02C2" w:rsidRDefault="00F744C6" w:rsidP="00700C4D">
            <w:pPr>
              <w:rPr>
                <w:rFonts w:ascii="Arial Narrow" w:hAnsi="Arial Narrow" w:cs="Arial"/>
                <w:b/>
                <w:bCs/>
                <w:color w:val="FF0000"/>
                <w:sz w:val="20"/>
              </w:rPr>
            </w:pPr>
            <w:r>
              <w:rPr>
                <w:rFonts w:ascii="Arial Narrow" w:hAnsi="Arial Narrow" w:cs="Arial"/>
                <w:b/>
                <w:bCs/>
                <w:color w:val="FF0000"/>
                <w:sz w:val="20"/>
              </w:rPr>
              <w:t>Revisar informe de retroalimentación técnico y financiero resolución 2788 de 2022</w:t>
            </w:r>
          </w:p>
        </w:tc>
        <w:tc>
          <w:tcPr>
            <w:tcW w:w="877" w:type="pct"/>
            <w:gridSpan w:val="2"/>
            <w:tcBorders>
              <w:top w:val="single" w:sz="12" w:space="0" w:color="auto"/>
              <w:left w:val="single" w:sz="6" w:space="0" w:color="auto"/>
              <w:bottom w:val="single" w:sz="4" w:space="0" w:color="auto"/>
              <w:right w:val="single" w:sz="6" w:space="0" w:color="auto"/>
            </w:tcBorders>
          </w:tcPr>
          <w:p w14:paraId="1748BFF1" w14:textId="21C5C9AF" w:rsidR="007B7C3F" w:rsidRPr="00BD02C2" w:rsidRDefault="00BB20DE" w:rsidP="00700C4D">
            <w:pPr>
              <w:rPr>
                <w:rFonts w:ascii="Arial Narrow" w:hAnsi="Arial Narrow" w:cs="Arial"/>
                <w:b/>
                <w:bCs/>
                <w:color w:val="FF0000"/>
                <w:sz w:val="20"/>
              </w:rPr>
            </w:pPr>
            <w:r>
              <w:rPr>
                <w:rFonts w:ascii="Arial Narrow" w:hAnsi="Arial Narrow" w:cs="Arial"/>
                <w:b/>
                <w:bCs/>
                <w:color w:val="FF0000"/>
                <w:sz w:val="20"/>
              </w:rPr>
              <w:t xml:space="preserve">Asistente a mesa de trabajo </w:t>
            </w:r>
          </w:p>
        </w:tc>
        <w:tc>
          <w:tcPr>
            <w:tcW w:w="269" w:type="pct"/>
            <w:gridSpan w:val="2"/>
            <w:tcBorders>
              <w:top w:val="single" w:sz="12" w:space="0" w:color="auto"/>
              <w:left w:val="single" w:sz="6" w:space="0" w:color="auto"/>
              <w:bottom w:val="single" w:sz="4" w:space="0" w:color="auto"/>
              <w:right w:val="single" w:sz="6" w:space="0" w:color="auto"/>
            </w:tcBorders>
            <w:vAlign w:val="center"/>
          </w:tcPr>
          <w:p w14:paraId="5CF82DF5" w14:textId="0C45B069" w:rsidR="007B7C3F" w:rsidRPr="00BD02C2" w:rsidRDefault="00BB20DE" w:rsidP="002054C8">
            <w:pPr>
              <w:rPr>
                <w:rFonts w:ascii="Arial Narrow" w:hAnsi="Arial Narrow" w:cs="Arial"/>
                <w:bCs/>
                <w:color w:val="FF0000"/>
                <w:sz w:val="20"/>
              </w:rPr>
            </w:pPr>
            <w:r>
              <w:rPr>
                <w:rFonts w:ascii="Arial Narrow" w:hAnsi="Arial Narrow" w:cs="Arial"/>
                <w:bCs/>
                <w:sz w:val="20"/>
              </w:rPr>
              <w:t>x</w:t>
            </w:r>
          </w:p>
        </w:tc>
        <w:tc>
          <w:tcPr>
            <w:tcW w:w="811" w:type="pct"/>
            <w:tcBorders>
              <w:top w:val="single" w:sz="12" w:space="0" w:color="auto"/>
              <w:left w:val="single" w:sz="6" w:space="0" w:color="auto"/>
              <w:bottom w:val="single" w:sz="4" w:space="0" w:color="auto"/>
              <w:right w:val="single" w:sz="6" w:space="0" w:color="auto"/>
            </w:tcBorders>
            <w:shd w:val="clear" w:color="auto" w:fill="auto"/>
            <w:vAlign w:val="center"/>
          </w:tcPr>
          <w:p w14:paraId="3807ECB1" w14:textId="77777777" w:rsidR="007B7C3F" w:rsidRPr="00BD02C2" w:rsidRDefault="007B7C3F" w:rsidP="002054C8">
            <w:pPr>
              <w:rPr>
                <w:rFonts w:ascii="Arial Narrow" w:hAnsi="Arial Narrow" w:cs="Arial"/>
                <w:bCs/>
                <w:sz w:val="20"/>
              </w:rPr>
            </w:pPr>
            <w:r w:rsidRPr="00BD02C2">
              <w:rPr>
                <w:rFonts w:ascii="Arial Narrow" w:hAnsi="Arial Narrow" w:cs="Arial"/>
                <w:bCs/>
                <w:sz w:val="20"/>
              </w:rPr>
              <w:sym w:font="Wingdings 2" w:char="F035"/>
            </w:r>
            <w:r w:rsidRPr="00BD02C2">
              <w:rPr>
                <w:rFonts w:ascii="Arial Narrow" w:hAnsi="Arial Narrow" w:cs="Arial"/>
                <w:bCs/>
                <w:sz w:val="20"/>
              </w:rPr>
              <w:t xml:space="preserve"> </w:t>
            </w:r>
          </w:p>
        </w:tc>
        <w:tc>
          <w:tcPr>
            <w:tcW w:w="1163" w:type="pct"/>
            <w:tcBorders>
              <w:top w:val="single" w:sz="12" w:space="0" w:color="auto"/>
              <w:left w:val="single" w:sz="6" w:space="0" w:color="auto"/>
              <w:bottom w:val="single" w:sz="4" w:space="0" w:color="auto"/>
              <w:right w:val="single" w:sz="12" w:space="0" w:color="auto"/>
            </w:tcBorders>
            <w:shd w:val="clear" w:color="auto" w:fill="auto"/>
          </w:tcPr>
          <w:p w14:paraId="2310103A" w14:textId="77777777" w:rsidR="007B7C3F" w:rsidRPr="00BD02C2" w:rsidRDefault="007B7C3F" w:rsidP="00700C4D">
            <w:pPr>
              <w:rPr>
                <w:rFonts w:ascii="Arial Narrow" w:hAnsi="Arial Narrow" w:cs="Arial"/>
                <w:b/>
                <w:bCs/>
                <w:color w:val="FF0000"/>
                <w:sz w:val="20"/>
              </w:rPr>
            </w:pPr>
          </w:p>
        </w:tc>
      </w:tr>
      <w:tr w:rsidR="007B7C3F" w:rsidRPr="00BD02C2" w14:paraId="1FA944DC" w14:textId="77777777" w:rsidTr="001E3A0F">
        <w:trPr>
          <w:trHeight w:val="157"/>
        </w:trPr>
        <w:tc>
          <w:tcPr>
            <w:tcW w:w="399" w:type="pct"/>
            <w:tcBorders>
              <w:top w:val="single" w:sz="4" w:space="0" w:color="auto"/>
              <w:left w:val="single" w:sz="12" w:space="0" w:color="auto"/>
              <w:bottom w:val="single" w:sz="6" w:space="0" w:color="auto"/>
              <w:right w:val="single" w:sz="6" w:space="0" w:color="auto"/>
            </w:tcBorders>
          </w:tcPr>
          <w:p w14:paraId="77617485"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2</w:t>
            </w:r>
          </w:p>
        </w:tc>
        <w:tc>
          <w:tcPr>
            <w:tcW w:w="1481" w:type="pct"/>
            <w:tcBorders>
              <w:top w:val="single" w:sz="4" w:space="0" w:color="auto"/>
              <w:left w:val="single" w:sz="6" w:space="0" w:color="auto"/>
              <w:bottom w:val="single" w:sz="6" w:space="0" w:color="auto"/>
              <w:right w:val="single" w:sz="6" w:space="0" w:color="auto"/>
            </w:tcBorders>
          </w:tcPr>
          <w:p w14:paraId="70C01810" w14:textId="1A82110C" w:rsidR="007B7C3F" w:rsidRPr="00BD02C2" w:rsidRDefault="00F744C6" w:rsidP="00700C4D">
            <w:pPr>
              <w:rPr>
                <w:rFonts w:ascii="Arial Narrow" w:hAnsi="Arial Narrow" w:cs="Arial"/>
                <w:b/>
                <w:bCs/>
                <w:color w:val="FF0000"/>
                <w:sz w:val="20"/>
              </w:rPr>
            </w:pPr>
            <w:r>
              <w:rPr>
                <w:rFonts w:ascii="Arial Narrow" w:hAnsi="Arial Narrow" w:cs="Arial"/>
                <w:b/>
                <w:bCs/>
                <w:color w:val="FF0000"/>
                <w:sz w:val="20"/>
              </w:rPr>
              <w:t xml:space="preserve">Consolidar información según los compromisos del informe de </w:t>
            </w:r>
            <w:proofErr w:type="spellStart"/>
            <w:r>
              <w:rPr>
                <w:rFonts w:ascii="Arial Narrow" w:hAnsi="Arial Narrow" w:cs="Arial"/>
                <w:b/>
                <w:bCs/>
                <w:color w:val="FF0000"/>
                <w:sz w:val="20"/>
              </w:rPr>
              <w:t>retroaalimentacion</w:t>
            </w:r>
            <w:proofErr w:type="spellEnd"/>
            <w:r>
              <w:rPr>
                <w:rFonts w:ascii="Arial Narrow" w:hAnsi="Arial Narrow" w:cs="Arial"/>
                <w:b/>
                <w:bCs/>
                <w:color w:val="FF0000"/>
                <w:sz w:val="20"/>
              </w:rPr>
              <w:t xml:space="preserve"> resolución 2788 de 2022</w:t>
            </w:r>
          </w:p>
        </w:tc>
        <w:tc>
          <w:tcPr>
            <w:tcW w:w="877" w:type="pct"/>
            <w:gridSpan w:val="2"/>
            <w:tcBorders>
              <w:top w:val="single" w:sz="4" w:space="0" w:color="auto"/>
              <w:left w:val="single" w:sz="6" w:space="0" w:color="auto"/>
              <w:bottom w:val="single" w:sz="6" w:space="0" w:color="auto"/>
              <w:right w:val="single" w:sz="6" w:space="0" w:color="auto"/>
            </w:tcBorders>
          </w:tcPr>
          <w:p w14:paraId="1468007F" w14:textId="769893D4" w:rsidR="007B7C3F" w:rsidRPr="00BD02C2" w:rsidRDefault="00BB20DE" w:rsidP="00700C4D">
            <w:pPr>
              <w:rPr>
                <w:rFonts w:ascii="Arial Narrow" w:hAnsi="Arial Narrow" w:cs="Arial"/>
                <w:b/>
                <w:bCs/>
                <w:color w:val="FF0000"/>
                <w:sz w:val="20"/>
              </w:rPr>
            </w:pPr>
            <w:r>
              <w:rPr>
                <w:rFonts w:ascii="Arial Narrow" w:hAnsi="Arial Narrow" w:cs="Arial"/>
                <w:b/>
                <w:bCs/>
                <w:color w:val="FF0000"/>
                <w:sz w:val="20"/>
              </w:rPr>
              <w:t>Asistente a mesa de trabajo</w:t>
            </w:r>
          </w:p>
        </w:tc>
        <w:tc>
          <w:tcPr>
            <w:tcW w:w="269" w:type="pct"/>
            <w:gridSpan w:val="2"/>
            <w:tcBorders>
              <w:top w:val="single" w:sz="4" w:space="0" w:color="auto"/>
              <w:left w:val="single" w:sz="6" w:space="0" w:color="auto"/>
              <w:bottom w:val="single" w:sz="6" w:space="0" w:color="auto"/>
              <w:right w:val="single" w:sz="6" w:space="0" w:color="auto"/>
            </w:tcBorders>
            <w:vAlign w:val="center"/>
          </w:tcPr>
          <w:p w14:paraId="74E7C427" w14:textId="202A99D6" w:rsidR="007B7C3F" w:rsidRPr="00BD02C2" w:rsidRDefault="00BB20DE" w:rsidP="002054C8">
            <w:pPr>
              <w:rPr>
                <w:rFonts w:ascii="Arial Narrow" w:hAnsi="Arial Narrow" w:cs="Arial"/>
                <w:bCs/>
                <w:color w:val="FF0000"/>
                <w:sz w:val="20"/>
              </w:rPr>
            </w:pPr>
            <w:r>
              <w:rPr>
                <w:rFonts w:ascii="Arial Narrow" w:hAnsi="Arial Narrow" w:cs="Arial"/>
                <w:bCs/>
                <w:sz w:val="20"/>
              </w:rPr>
              <w:t>x</w:t>
            </w:r>
          </w:p>
        </w:tc>
        <w:tc>
          <w:tcPr>
            <w:tcW w:w="811" w:type="pct"/>
            <w:tcBorders>
              <w:top w:val="single" w:sz="4" w:space="0" w:color="auto"/>
              <w:left w:val="single" w:sz="6" w:space="0" w:color="auto"/>
              <w:bottom w:val="single" w:sz="6" w:space="0" w:color="auto"/>
              <w:right w:val="single" w:sz="6" w:space="0" w:color="auto"/>
            </w:tcBorders>
            <w:shd w:val="clear" w:color="auto" w:fill="auto"/>
            <w:vAlign w:val="center"/>
          </w:tcPr>
          <w:p w14:paraId="7A5CF8F6" w14:textId="77777777" w:rsidR="007B7C3F" w:rsidRPr="00BD02C2" w:rsidRDefault="007B7C3F" w:rsidP="002054C8">
            <w:pPr>
              <w:rPr>
                <w:rFonts w:ascii="Arial Narrow" w:hAnsi="Arial Narrow" w:cs="Arial"/>
                <w:bCs/>
                <w:sz w:val="20"/>
              </w:rPr>
            </w:pPr>
            <w:r w:rsidRPr="00BD02C2">
              <w:rPr>
                <w:rFonts w:ascii="Arial Narrow" w:hAnsi="Arial Narrow" w:cs="Arial"/>
                <w:bCs/>
                <w:sz w:val="20"/>
              </w:rPr>
              <w:sym w:font="Wingdings 2" w:char="F035"/>
            </w:r>
            <w:r w:rsidRPr="00BD02C2">
              <w:rPr>
                <w:rFonts w:ascii="Arial Narrow" w:hAnsi="Arial Narrow" w:cs="Arial"/>
                <w:bCs/>
                <w:sz w:val="20"/>
              </w:rPr>
              <w:t xml:space="preserve"> </w:t>
            </w:r>
          </w:p>
        </w:tc>
        <w:tc>
          <w:tcPr>
            <w:tcW w:w="1163" w:type="pct"/>
            <w:tcBorders>
              <w:top w:val="single" w:sz="4" w:space="0" w:color="auto"/>
              <w:left w:val="single" w:sz="6" w:space="0" w:color="auto"/>
              <w:bottom w:val="single" w:sz="6" w:space="0" w:color="auto"/>
              <w:right w:val="single" w:sz="12" w:space="0" w:color="auto"/>
            </w:tcBorders>
            <w:shd w:val="clear" w:color="auto" w:fill="auto"/>
          </w:tcPr>
          <w:p w14:paraId="5BC7EBAD" w14:textId="77777777" w:rsidR="007B7C3F" w:rsidRPr="00BD02C2" w:rsidRDefault="007B7C3F" w:rsidP="00700C4D">
            <w:pPr>
              <w:rPr>
                <w:rFonts w:ascii="Arial Narrow" w:hAnsi="Arial Narrow" w:cs="Arial"/>
                <w:b/>
                <w:bCs/>
                <w:color w:val="FF0000"/>
                <w:sz w:val="20"/>
              </w:rPr>
            </w:pPr>
          </w:p>
        </w:tc>
      </w:tr>
      <w:tr w:rsidR="007B7C3F" w:rsidRPr="00BD02C2" w14:paraId="26EA94DB" w14:textId="77777777" w:rsidTr="001E3A0F">
        <w:trPr>
          <w:trHeight w:val="157"/>
        </w:trPr>
        <w:tc>
          <w:tcPr>
            <w:tcW w:w="399" w:type="pct"/>
            <w:tcBorders>
              <w:top w:val="single" w:sz="6" w:space="0" w:color="auto"/>
              <w:left w:val="single" w:sz="12" w:space="0" w:color="auto"/>
              <w:bottom w:val="single" w:sz="6" w:space="0" w:color="auto"/>
              <w:right w:val="single" w:sz="6" w:space="0" w:color="auto"/>
            </w:tcBorders>
          </w:tcPr>
          <w:p w14:paraId="3BC36CCF"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3</w:t>
            </w:r>
          </w:p>
        </w:tc>
        <w:tc>
          <w:tcPr>
            <w:tcW w:w="1481" w:type="pct"/>
            <w:tcBorders>
              <w:top w:val="single" w:sz="6" w:space="0" w:color="auto"/>
              <w:left w:val="single" w:sz="6" w:space="0" w:color="auto"/>
              <w:bottom w:val="single" w:sz="6" w:space="0" w:color="auto"/>
              <w:right w:val="single" w:sz="6" w:space="0" w:color="auto"/>
            </w:tcBorders>
          </w:tcPr>
          <w:p w14:paraId="53322694" w14:textId="77777777" w:rsidR="007B7C3F" w:rsidRPr="00BD02C2" w:rsidRDefault="007B7C3F" w:rsidP="00700C4D">
            <w:pPr>
              <w:rPr>
                <w:rFonts w:ascii="Arial Narrow" w:hAnsi="Arial Narrow" w:cs="Arial"/>
                <w:b/>
                <w:bCs/>
                <w:color w:val="FF0000"/>
                <w:sz w:val="20"/>
              </w:rPr>
            </w:pPr>
          </w:p>
        </w:tc>
        <w:tc>
          <w:tcPr>
            <w:tcW w:w="877" w:type="pct"/>
            <w:gridSpan w:val="2"/>
            <w:tcBorders>
              <w:top w:val="single" w:sz="6" w:space="0" w:color="auto"/>
              <w:left w:val="single" w:sz="6" w:space="0" w:color="auto"/>
              <w:bottom w:val="single" w:sz="6" w:space="0" w:color="auto"/>
              <w:right w:val="single" w:sz="6" w:space="0" w:color="auto"/>
            </w:tcBorders>
          </w:tcPr>
          <w:p w14:paraId="45FECC63" w14:textId="77777777" w:rsidR="007B7C3F" w:rsidRPr="00BD02C2" w:rsidRDefault="007B7C3F" w:rsidP="00700C4D">
            <w:pPr>
              <w:rPr>
                <w:rFonts w:ascii="Arial Narrow" w:hAnsi="Arial Narrow" w:cs="Arial"/>
                <w:b/>
                <w:bCs/>
                <w:color w:val="FF0000"/>
                <w:sz w:val="20"/>
              </w:rPr>
            </w:pPr>
          </w:p>
        </w:tc>
        <w:tc>
          <w:tcPr>
            <w:tcW w:w="269" w:type="pct"/>
            <w:gridSpan w:val="2"/>
            <w:tcBorders>
              <w:top w:val="single" w:sz="6" w:space="0" w:color="auto"/>
              <w:left w:val="single" w:sz="6" w:space="0" w:color="auto"/>
              <w:bottom w:val="single" w:sz="6" w:space="0" w:color="auto"/>
              <w:right w:val="single" w:sz="6" w:space="0" w:color="auto"/>
            </w:tcBorders>
            <w:vAlign w:val="center"/>
          </w:tcPr>
          <w:p w14:paraId="5AF3DCE3" w14:textId="77777777" w:rsidR="007B7C3F" w:rsidRPr="00BD02C2" w:rsidRDefault="007B7C3F" w:rsidP="002054C8">
            <w:pPr>
              <w:rPr>
                <w:rFonts w:ascii="Arial Narrow" w:hAnsi="Arial Narrow" w:cs="Arial"/>
                <w:bCs/>
                <w:color w:val="FF0000"/>
                <w:sz w:val="20"/>
              </w:rPr>
            </w:pPr>
            <w:r w:rsidRPr="00BD02C2">
              <w:rPr>
                <w:rFonts w:ascii="Arial Narrow" w:hAnsi="Arial Narrow" w:cs="Arial"/>
                <w:bCs/>
                <w:sz w:val="20"/>
              </w:rPr>
              <w:sym w:font="Wingdings 2" w:char="F035"/>
            </w:r>
          </w:p>
        </w:tc>
        <w:tc>
          <w:tcPr>
            <w:tcW w:w="811" w:type="pct"/>
            <w:tcBorders>
              <w:top w:val="single" w:sz="6" w:space="0" w:color="auto"/>
              <w:left w:val="single" w:sz="6" w:space="0" w:color="auto"/>
              <w:bottom w:val="single" w:sz="6" w:space="0" w:color="auto"/>
              <w:right w:val="single" w:sz="6" w:space="0" w:color="auto"/>
            </w:tcBorders>
            <w:shd w:val="clear" w:color="auto" w:fill="auto"/>
            <w:vAlign w:val="center"/>
          </w:tcPr>
          <w:p w14:paraId="586DD205" w14:textId="77777777" w:rsidR="007B7C3F" w:rsidRPr="00BD02C2" w:rsidRDefault="007B7C3F" w:rsidP="002054C8">
            <w:pPr>
              <w:rPr>
                <w:rFonts w:ascii="Arial Narrow" w:hAnsi="Arial Narrow" w:cs="Arial"/>
                <w:bCs/>
                <w:sz w:val="20"/>
              </w:rPr>
            </w:pPr>
            <w:r w:rsidRPr="00BD02C2">
              <w:rPr>
                <w:rFonts w:ascii="Arial Narrow" w:hAnsi="Arial Narrow" w:cs="Arial"/>
                <w:bCs/>
                <w:sz w:val="20"/>
              </w:rPr>
              <w:sym w:font="Wingdings 2" w:char="F035"/>
            </w:r>
          </w:p>
        </w:tc>
        <w:tc>
          <w:tcPr>
            <w:tcW w:w="1163" w:type="pct"/>
            <w:tcBorders>
              <w:top w:val="single" w:sz="6" w:space="0" w:color="auto"/>
              <w:left w:val="single" w:sz="6" w:space="0" w:color="auto"/>
              <w:bottom w:val="single" w:sz="6" w:space="0" w:color="auto"/>
              <w:right w:val="single" w:sz="12" w:space="0" w:color="auto"/>
            </w:tcBorders>
            <w:shd w:val="clear" w:color="auto" w:fill="auto"/>
          </w:tcPr>
          <w:p w14:paraId="081EF6B1" w14:textId="77777777" w:rsidR="007B7C3F" w:rsidRPr="00BD02C2" w:rsidRDefault="007B7C3F" w:rsidP="00700C4D">
            <w:pPr>
              <w:rPr>
                <w:rFonts w:ascii="Arial Narrow" w:hAnsi="Arial Narrow" w:cs="Arial"/>
                <w:b/>
                <w:bCs/>
                <w:color w:val="FF0000"/>
                <w:sz w:val="20"/>
              </w:rPr>
            </w:pPr>
          </w:p>
        </w:tc>
      </w:tr>
      <w:tr w:rsidR="007B7C3F" w:rsidRPr="00BD02C2" w14:paraId="4321B1BB" w14:textId="77777777" w:rsidTr="001E3A0F">
        <w:trPr>
          <w:trHeight w:val="157"/>
        </w:trPr>
        <w:tc>
          <w:tcPr>
            <w:tcW w:w="399" w:type="pct"/>
            <w:tcBorders>
              <w:top w:val="single" w:sz="6" w:space="0" w:color="auto"/>
              <w:left w:val="single" w:sz="12" w:space="0" w:color="auto"/>
              <w:bottom w:val="single" w:sz="6" w:space="0" w:color="auto"/>
              <w:right w:val="single" w:sz="6" w:space="0" w:color="auto"/>
            </w:tcBorders>
          </w:tcPr>
          <w:p w14:paraId="105D6403"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4</w:t>
            </w:r>
          </w:p>
        </w:tc>
        <w:tc>
          <w:tcPr>
            <w:tcW w:w="1481" w:type="pct"/>
            <w:tcBorders>
              <w:top w:val="single" w:sz="6" w:space="0" w:color="auto"/>
              <w:left w:val="single" w:sz="6" w:space="0" w:color="auto"/>
              <w:bottom w:val="single" w:sz="6" w:space="0" w:color="auto"/>
              <w:right w:val="single" w:sz="6" w:space="0" w:color="auto"/>
            </w:tcBorders>
          </w:tcPr>
          <w:p w14:paraId="69D28162" w14:textId="77777777" w:rsidR="007B7C3F" w:rsidRPr="00BD02C2" w:rsidRDefault="007B7C3F" w:rsidP="00700C4D">
            <w:pPr>
              <w:rPr>
                <w:rFonts w:ascii="Arial Narrow" w:hAnsi="Arial Narrow" w:cs="Arial"/>
                <w:b/>
                <w:bCs/>
                <w:color w:val="FF0000"/>
                <w:sz w:val="20"/>
              </w:rPr>
            </w:pPr>
          </w:p>
        </w:tc>
        <w:tc>
          <w:tcPr>
            <w:tcW w:w="877" w:type="pct"/>
            <w:gridSpan w:val="2"/>
            <w:tcBorders>
              <w:top w:val="single" w:sz="6" w:space="0" w:color="auto"/>
              <w:left w:val="single" w:sz="6" w:space="0" w:color="auto"/>
              <w:bottom w:val="single" w:sz="6" w:space="0" w:color="auto"/>
              <w:right w:val="single" w:sz="6" w:space="0" w:color="auto"/>
            </w:tcBorders>
          </w:tcPr>
          <w:p w14:paraId="4BBA7294" w14:textId="77777777" w:rsidR="007B7C3F" w:rsidRPr="00BD02C2" w:rsidRDefault="007B7C3F" w:rsidP="00700C4D">
            <w:pPr>
              <w:rPr>
                <w:rFonts w:ascii="Arial Narrow" w:hAnsi="Arial Narrow" w:cs="Arial"/>
                <w:b/>
                <w:bCs/>
                <w:color w:val="FF0000"/>
                <w:sz w:val="20"/>
              </w:rPr>
            </w:pPr>
          </w:p>
        </w:tc>
        <w:tc>
          <w:tcPr>
            <w:tcW w:w="269" w:type="pct"/>
            <w:gridSpan w:val="2"/>
            <w:tcBorders>
              <w:top w:val="single" w:sz="6" w:space="0" w:color="auto"/>
              <w:left w:val="single" w:sz="6" w:space="0" w:color="auto"/>
              <w:bottom w:val="single" w:sz="6" w:space="0" w:color="auto"/>
              <w:right w:val="single" w:sz="6" w:space="0" w:color="auto"/>
            </w:tcBorders>
            <w:vAlign w:val="center"/>
          </w:tcPr>
          <w:p w14:paraId="4ACA79C6" w14:textId="77777777" w:rsidR="007B7C3F" w:rsidRPr="00BD02C2" w:rsidRDefault="007B7C3F" w:rsidP="002054C8">
            <w:pPr>
              <w:rPr>
                <w:rFonts w:ascii="Arial Narrow" w:hAnsi="Arial Narrow" w:cs="Arial"/>
                <w:bCs/>
                <w:color w:val="FF0000"/>
                <w:sz w:val="20"/>
              </w:rPr>
            </w:pPr>
            <w:r w:rsidRPr="00BD02C2">
              <w:rPr>
                <w:rFonts w:ascii="Arial Narrow" w:hAnsi="Arial Narrow" w:cs="Arial"/>
                <w:bCs/>
                <w:sz w:val="20"/>
              </w:rPr>
              <w:sym w:font="Wingdings 2" w:char="F035"/>
            </w:r>
          </w:p>
        </w:tc>
        <w:tc>
          <w:tcPr>
            <w:tcW w:w="811" w:type="pct"/>
            <w:tcBorders>
              <w:top w:val="single" w:sz="6" w:space="0" w:color="auto"/>
              <w:left w:val="single" w:sz="6" w:space="0" w:color="auto"/>
              <w:bottom w:val="single" w:sz="6" w:space="0" w:color="auto"/>
              <w:right w:val="single" w:sz="6" w:space="0" w:color="auto"/>
            </w:tcBorders>
            <w:shd w:val="clear" w:color="auto" w:fill="auto"/>
            <w:vAlign w:val="center"/>
          </w:tcPr>
          <w:p w14:paraId="54AE6AE2" w14:textId="77777777" w:rsidR="007B7C3F" w:rsidRPr="00BD02C2" w:rsidRDefault="007B7C3F" w:rsidP="002054C8">
            <w:pPr>
              <w:rPr>
                <w:rFonts w:ascii="Arial Narrow" w:hAnsi="Arial Narrow" w:cs="Arial"/>
                <w:bCs/>
                <w:sz w:val="20"/>
              </w:rPr>
            </w:pPr>
            <w:r w:rsidRPr="00BD02C2">
              <w:rPr>
                <w:rFonts w:ascii="Arial Narrow" w:hAnsi="Arial Narrow" w:cs="Arial"/>
                <w:bCs/>
                <w:sz w:val="20"/>
              </w:rPr>
              <w:sym w:font="Wingdings 2" w:char="F035"/>
            </w:r>
          </w:p>
        </w:tc>
        <w:tc>
          <w:tcPr>
            <w:tcW w:w="1163" w:type="pct"/>
            <w:tcBorders>
              <w:top w:val="single" w:sz="6" w:space="0" w:color="auto"/>
              <w:left w:val="single" w:sz="6" w:space="0" w:color="auto"/>
              <w:bottom w:val="single" w:sz="6" w:space="0" w:color="auto"/>
              <w:right w:val="single" w:sz="12" w:space="0" w:color="auto"/>
            </w:tcBorders>
            <w:shd w:val="clear" w:color="auto" w:fill="auto"/>
          </w:tcPr>
          <w:p w14:paraId="424744A8" w14:textId="77777777" w:rsidR="007B7C3F" w:rsidRPr="00BD02C2" w:rsidRDefault="007B7C3F" w:rsidP="00700C4D">
            <w:pPr>
              <w:rPr>
                <w:rFonts w:ascii="Arial Narrow" w:hAnsi="Arial Narrow" w:cs="Arial"/>
                <w:b/>
                <w:bCs/>
                <w:color w:val="FF0000"/>
                <w:sz w:val="20"/>
              </w:rPr>
            </w:pPr>
          </w:p>
        </w:tc>
      </w:tr>
      <w:tr w:rsidR="007B7C3F" w:rsidRPr="00BD02C2" w14:paraId="2C07C173" w14:textId="77777777" w:rsidTr="001E3A0F">
        <w:trPr>
          <w:trHeight w:val="157"/>
        </w:trPr>
        <w:tc>
          <w:tcPr>
            <w:tcW w:w="399" w:type="pct"/>
            <w:tcBorders>
              <w:top w:val="single" w:sz="6" w:space="0" w:color="auto"/>
              <w:left w:val="single" w:sz="12" w:space="0" w:color="auto"/>
              <w:bottom w:val="single" w:sz="6" w:space="0" w:color="auto"/>
              <w:right w:val="single" w:sz="6" w:space="0" w:color="auto"/>
            </w:tcBorders>
          </w:tcPr>
          <w:p w14:paraId="7EAC1E75"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5</w:t>
            </w:r>
          </w:p>
        </w:tc>
        <w:tc>
          <w:tcPr>
            <w:tcW w:w="1481" w:type="pct"/>
            <w:tcBorders>
              <w:top w:val="single" w:sz="6" w:space="0" w:color="auto"/>
              <w:left w:val="single" w:sz="6" w:space="0" w:color="auto"/>
              <w:bottom w:val="single" w:sz="6" w:space="0" w:color="auto"/>
              <w:right w:val="single" w:sz="6" w:space="0" w:color="auto"/>
            </w:tcBorders>
          </w:tcPr>
          <w:p w14:paraId="2C19724E" w14:textId="77777777" w:rsidR="007B7C3F" w:rsidRPr="00BD02C2" w:rsidRDefault="007B7C3F" w:rsidP="00700C4D">
            <w:pPr>
              <w:rPr>
                <w:rFonts w:ascii="Arial Narrow" w:hAnsi="Arial Narrow" w:cs="Arial"/>
                <w:b/>
                <w:bCs/>
                <w:color w:val="FF0000"/>
                <w:sz w:val="20"/>
              </w:rPr>
            </w:pPr>
          </w:p>
        </w:tc>
        <w:tc>
          <w:tcPr>
            <w:tcW w:w="877" w:type="pct"/>
            <w:gridSpan w:val="2"/>
            <w:tcBorders>
              <w:top w:val="single" w:sz="6" w:space="0" w:color="auto"/>
              <w:left w:val="single" w:sz="6" w:space="0" w:color="auto"/>
              <w:bottom w:val="single" w:sz="6" w:space="0" w:color="auto"/>
              <w:right w:val="single" w:sz="6" w:space="0" w:color="auto"/>
            </w:tcBorders>
          </w:tcPr>
          <w:p w14:paraId="6742E14A" w14:textId="77777777" w:rsidR="007B7C3F" w:rsidRPr="00BD02C2" w:rsidRDefault="007B7C3F" w:rsidP="00700C4D">
            <w:pPr>
              <w:rPr>
                <w:rFonts w:ascii="Arial Narrow" w:hAnsi="Arial Narrow" w:cs="Arial"/>
                <w:b/>
                <w:bCs/>
                <w:color w:val="FF0000"/>
                <w:sz w:val="20"/>
              </w:rPr>
            </w:pPr>
          </w:p>
        </w:tc>
        <w:tc>
          <w:tcPr>
            <w:tcW w:w="269" w:type="pct"/>
            <w:gridSpan w:val="2"/>
            <w:tcBorders>
              <w:top w:val="single" w:sz="6" w:space="0" w:color="auto"/>
              <w:left w:val="single" w:sz="6" w:space="0" w:color="auto"/>
              <w:bottom w:val="single" w:sz="6" w:space="0" w:color="auto"/>
              <w:right w:val="single" w:sz="6" w:space="0" w:color="auto"/>
            </w:tcBorders>
            <w:vAlign w:val="center"/>
          </w:tcPr>
          <w:p w14:paraId="0BC9D49D" w14:textId="77777777" w:rsidR="007B7C3F" w:rsidRPr="00BD02C2" w:rsidRDefault="007B7C3F" w:rsidP="002054C8">
            <w:pPr>
              <w:rPr>
                <w:rFonts w:ascii="Arial Narrow" w:hAnsi="Arial Narrow" w:cs="Arial"/>
                <w:bCs/>
                <w:color w:val="FF0000"/>
                <w:sz w:val="20"/>
              </w:rPr>
            </w:pPr>
            <w:r w:rsidRPr="00BD02C2">
              <w:rPr>
                <w:rFonts w:ascii="Arial Narrow" w:hAnsi="Arial Narrow" w:cs="Arial"/>
                <w:bCs/>
                <w:sz w:val="20"/>
              </w:rPr>
              <w:sym w:font="Wingdings 2" w:char="F035"/>
            </w:r>
          </w:p>
        </w:tc>
        <w:tc>
          <w:tcPr>
            <w:tcW w:w="811" w:type="pct"/>
            <w:tcBorders>
              <w:top w:val="single" w:sz="6" w:space="0" w:color="auto"/>
              <w:left w:val="single" w:sz="6" w:space="0" w:color="auto"/>
              <w:bottom w:val="single" w:sz="6" w:space="0" w:color="auto"/>
              <w:right w:val="single" w:sz="6" w:space="0" w:color="auto"/>
            </w:tcBorders>
            <w:shd w:val="clear" w:color="auto" w:fill="auto"/>
            <w:vAlign w:val="center"/>
          </w:tcPr>
          <w:p w14:paraId="58EE40C2" w14:textId="77777777" w:rsidR="007B7C3F" w:rsidRPr="00BD02C2" w:rsidRDefault="007B7C3F" w:rsidP="002054C8">
            <w:pPr>
              <w:rPr>
                <w:rFonts w:ascii="Arial Narrow" w:hAnsi="Arial Narrow" w:cs="Arial"/>
                <w:bCs/>
                <w:sz w:val="20"/>
              </w:rPr>
            </w:pPr>
            <w:r w:rsidRPr="00BD02C2">
              <w:rPr>
                <w:rFonts w:ascii="Arial Narrow" w:hAnsi="Arial Narrow" w:cs="Arial"/>
                <w:bCs/>
                <w:sz w:val="20"/>
              </w:rPr>
              <w:sym w:font="Wingdings 2" w:char="F035"/>
            </w:r>
          </w:p>
        </w:tc>
        <w:tc>
          <w:tcPr>
            <w:tcW w:w="1163" w:type="pct"/>
            <w:tcBorders>
              <w:top w:val="single" w:sz="6" w:space="0" w:color="auto"/>
              <w:left w:val="single" w:sz="6" w:space="0" w:color="auto"/>
              <w:bottom w:val="single" w:sz="6" w:space="0" w:color="auto"/>
              <w:right w:val="single" w:sz="12" w:space="0" w:color="auto"/>
            </w:tcBorders>
            <w:shd w:val="clear" w:color="auto" w:fill="auto"/>
          </w:tcPr>
          <w:p w14:paraId="47373562" w14:textId="77777777" w:rsidR="007B7C3F" w:rsidRPr="00BD02C2" w:rsidRDefault="007B7C3F" w:rsidP="00700C4D">
            <w:pPr>
              <w:rPr>
                <w:rFonts w:ascii="Arial Narrow" w:hAnsi="Arial Narrow" w:cs="Arial"/>
                <w:b/>
                <w:bCs/>
                <w:color w:val="FF0000"/>
                <w:sz w:val="20"/>
              </w:rPr>
            </w:pPr>
          </w:p>
        </w:tc>
      </w:tr>
      <w:tr w:rsidR="007B7C3F" w:rsidRPr="00BD02C2" w14:paraId="003398E8" w14:textId="77777777" w:rsidTr="001E3A0F">
        <w:trPr>
          <w:trHeight w:val="157"/>
        </w:trPr>
        <w:tc>
          <w:tcPr>
            <w:tcW w:w="399" w:type="pct"/>
            <w:tcBorders>
              <w:top w:val="single" w:sz="6" w:space="0" w:color="auto"/>
              <w:left w:val="single" w:sz="12" w:space="0" w:color="auto"/>
              <w:bottom w:val="single" w:sz="6" w:space="0" w:color="auto"/>
              <w:right w:val="single" w:sz="6" w:space="0" w:color="auto"/>
            </w:tcBorders>
          </w:tcPr>
          <w:p w14:paraId="4095323E"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6</w:t>
            </w:r>
          </w:p>
        </w:tc>
        <w:tc>
          <w:tcPr>
            <w:tcW w:w="1481" w:type="pct"/>
            <w:tcBorders>
              <w:top w:val="single" w:sz="6" w:space="0" w:color="auto"/>
              <w:left w:val="single" w:sz="6" w:space="0" w:color="auto"/>
              <w:bottom w:val="single" w:sz="6" w:space="0" w:color="auto"/>
              <w:right w:val="single" w:sz="6" w:space="0" w:color="auto"/>
            </w:tcBorders>
          </w:tcPr>
          <w:p w14:paraId="36B549B8" w14:textId="77777777" w:rsidR="007B7C3F" w:rsidRPr="00BD02C2" w:rsidRDefault="007B7C3F" w:rsidP="00700C4D">
            <w:pPr>
              <w:rPr>
                <w:rFonts w:ascii="Arial Narrow" w:hAnsi="Arial Narrow" w:cs="Arial"/>
                <w:b/>
                <w:bCs/>
                <w:color w:val="FF0000"/>
                <w:sz w:val="20"/>
              </w:rPr>
            </w:pPr>
          </w:p>
        </w:tc>
        <w:tc>
          <w:tcPr>
            <w:tcW w:w="877" w:type="pct"/>
            <w:gridSpan w:val="2"/>
            <w:tcBorders>
              <w:top w:val="single" w:sz="6" w:space="0" w:color="auto"/>
              <w:left w:val="single" w:sz="6" w:space="0" w:color="auto"/>
              <w:bottom w:val="single" w:sz="6" w:space="0" w:color="auto"/>
              <w:right w:val="single" w:sz="6" w:space="0" w:color="auto"/>
            </w:tcBorders>
          </w:tcPr>
          <w:p w14:paraId="63D9DF79" w14:textId="77777777" w:rsidR="007B7C3F" w:rsidRPr="00BD02C2" w:rsidRDefault="007B7C3F" w:rsidP="00700C4D">
            <w:pPr>
              <w:rPr>
                <w:rFonts w:ascii="Arial Narrow" w:hAnsi="Arial Narrow" w:cs="Arial"/>
                <w:b/>
                <w:bCs/>
                <w:color w:val="FF0000"/>
                <w:sz w:val="20"/>
              </w:rPr>
            </w:pPr>
          </w:p>
        </w:tc>
        <w:tc>
          <w:tcPr>
            <w:tcW w:w="269" w:type="pct"/>
            <w:gridSpan w:val="2"/>
            <w:tcBorders>
              <w:top w:val="single" w:sz="6" w:space="0" w:color="auto"/>
              <w:left w:val="single" w:sz="6" w:space="0" w:color="auto"/>
              <w:bottom w:val="single" w:sz="6" w:space="0" w:color="auto"/>
              <w:right w:val="single" w:sz="6" w:space="0" w:color="auto"/>
            </w:tcBorders>
            <w:vAlign w:val="center"/>
          </w:tcPr>
          <w:p w14:paraId="385F17AC" w14:textId="77777777" w:rsidR="007B7C3F" w:rsidRPr="00BD02C2" w:rsidRDefault="007B7C3F" w:rsidP="002054C8">
            <w:pPr>
              <w:rPr>
                <w:rFonts w:ascii="Arial Narrow" w:hAnsi="Arial Narrow" w:cs="Arial"/>
                <w:bCs/>
                <w:color w:val="FF0000"/>
                <w:sz w:val="20"/>
              </w:rPr>
            </w:pPr>
            <w:r w:rsidRPr="00BD02C2">
              <w:rPr>
                <w:rFonts w:ascii="Arial Narrow" w:hAnsi="Arial Narrow" w:cs="Arial"/>
                <w:bCs/>
                <w:sz w:val="20"/>
              </w:rPr>
              <w:sym w:font="Wingdings 2" w:char="F035"/>
            </w:r>
          </w:p>
        </w:tc>
        <w:tc>
          <w:tcPr>
            <w:tcW w:w="811" w:type="pct"/>
            <w:tcBorders>
              <w:top w:val="single" w:sz="6" w:space="0" w:color="auto"/>
              <w:left w:val="single" w:sz="6" w:space="0" w:color="auto"/>
              <w:bottom w:val="single" w:sz="6" w:space="0" w:color="auto"/>
              <w:right w:val="single" w:sz="6" w:space="0" w:color="auto"/>
            </w:tcBorders>
            <w:shd w:val="clear" w:color="auto" w:fill="auto"/>
            <w:vAlign w:val="center"/>
          </w:tcPr>
          <w:p w14:paraId="331BFED9" w14:textId="77777777" w:rsidR="007B7C3F" w:rsidRPr="00BD02C2" w:rsidRDefault="007B7C3F" w:rsidP="002054C8">
            <w:pPr>
              <w:rPr>
                <w:rFonts w:ascii="Arial Narrow" w:hAnsi="Arial Narrow" w:cs="Arial"/>
                <w:bCs/>
                <w:sz w:val="20"/>
              </w:rPr>
            </w:pPr>
            <w:r w:rsidRPr="00BD02C2">
              <w:rPr>
                <w:rFonts w:ascii="Arial Narrow" w:hAnsi="Arial Narrow" w:cs="Arial"/>
                <w:bCs/>
                <w:sz w:val="20"/>
              </w:rPr>
              <w:sym w:font="Wingdings 2" w:char="F035"/>
            </w:r>
          </w:p>
        </w:tc>
        <w:tc>
          <w:tcPr>
            <w:tcW w:w="1163" w:type="pct"/>
            <w:tcBorders>
              <w:top w:val="single" w:sz="6" w:space="0" w:color="auto"/>
              <w:left w:val="single" w:sz="6" w:space="0" w:color="auto"/>
              <w:bottom w:val="single" w:sz="6" w:space="0" w:color="auto"/>
              <w:right w:val="single" w:sz="12" w:space="0" w:color="auto"/>
            </w:tcBorders>
            <w:shd w:val="clear" w:color="auto" w:fill="auto"/>
          </w:tcPr>
          <w:p w14:paraId="540C8ABF" w14:textId="77777777" w:rsidR="007B7C3F" w:rsidRPr="00BD02C2" w:rsidRDefault="007B7C3F" w:rsidP="00700C4D">
            <w:pPr>
              <w:rPr>
                <w:rFonts w:ascii="Arial Narrow" w:hAnsi="Arial Narrow" w:cs="Arial"/>
                <w:b/>
                <w:bCs/>
                <w:color w:val="FF0000"/>
                <w:sz w:val="20"/>
              </w:rPr>
            </w:pPr>
          </w:p>
        </w:tc>
      </w:tr>
      <w:tr w:rsidR="007B7C3F" w:rsidRPr="00BD02C2" w14:paraId="13CE6566" w14:textId="77777777" w:rsidTr="001E3A0F">
        <w:trPr>
          <w:trHeight w:val="157"/>
        </w:trPr>
        <w:tc>
          <w:tcPr>
            <w:tcW w:w="399" w:type="pct"/>
            <w:tcBorders>
              <w:top w:val="single" w:sz="6" w:space="0" w:color="auto"/>
              <w:left w:val="single" w:sz="12" w:space="0" w:color="auto"/>
              <w:bottom w:val="single" w:sz="6" w:space="0" w:color="auto"/>
              <w:right w:val="single" w:sz="6" w:space="0" w:color="auto"/>
            </w:tcBorders>
          </w:tcPr>
          <w:p w14:paraId="567DB5C0"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7</w:t>
            </w:r>
          </w:p>
        </w:tc>
        <w:tc>
          <w:tcPr>
            <w:tcW w:w="1481" w:type="pct"/>
            <w:tcBorders>
              <w:top w:val="single" w:sz="6" w:space="0" w:color="auto"/>
              <w:left w:val="single" w:sz="6" w:space="0" w:color="auto"/>
              <w:bottom w:val="single" w:sz="6" w:space="0" w:color="auto"/>
              <w:right w:val="single" w:sz="6" w:space="0" w:color="auto"/>
            </w:tcBorders>
          </w:tcPr>
          <w:p w14:paraId="2FB26CCE" w14:textId="77777777" w:rsidR="007B7C3F" w:rsidRPr="00BD02C2" w:rsidRDefault="007B7C3F" w:rsidP="00700C4D">
            <w:pPr>
              <w:rPr>
                <w:rFonts w:ascii="Arial Narrow" w:hAnsi="Arial Narrow" w:cs="Arial"/>
                <w:b/>
                <w:bCs/>
                <w:color w:val="FF0000"/>
                <w:sz w:val="20"/>
              </w:rPr>
            </w:pPr>
          </w:p>
        </w:tc>
        <w:tc>
          <w:tcPr>
            <w:tcW w:w="877" w:type="pct"/>
            <w:gridSpan w:val="2"/>
            <w:tcBorders>
              <w:top w:val="single" w:sz="6" w:space="0" w:color="auto"/>
              <w:left w:val="single" w:sz="6" w:space="0" w:color="auto"/>
              <w:bottom w:val="single" w:sz="6" w:space="0" w:color="auto"/>
              <w:right w:val="single" w:sz="6" w:space="0" w:color="auto"/>
            </w:tcBorders>
          </w:tcPr>
          <w:p w14:paraId="6B04EBD5" w14:textId="77777777" w:rsidR="007B7C3F" w:rsidRPr="00BD02C2" w:rsidRDefault="007B7C3F" w:rsidP="00700C4D">
            <w:pPr>
              <w:rPr>
                <w:rFonts w:ascii="Arial Narrow" w:hAnsi="Arial Narrow" w:cs="Arial"/>
                <w:b/>
                <w:bCs/>
                <w:color w:val="FF0000"/>
                <w:sz w:val="20"/>
              </w:rPr>
            </w:pPr>
          </w:p>
        </w:tc>
        <w:tc>
          <w:tcPr>
            <w:tcW w:w="269" w:type="pct"/>
            <w:gridSpan w:val="2"/>
            <w:tcBorders>
              <w:top w:val="single" w:sz="6" w:space="0" w:color="auto"/>
              <w:left w:val="single" w:sz="6" w:space="0" w:color="auto"/>
              <w:bottom w:val="single" w:sz="6" w:space="0" w:color="auto"/>
              <w:right w:val="single" w:sz="6" w:space="0" w:color="auto"/>
            </w:tcBorders>
            <w:vAlign w:val="center"/>
          </w:tcPr>
          <w:p w14:paraId="36D831C8" w14:textId="77777777" w:rsidR="007B7C3F" w:rsidRPr="00BD02C2" w:rsidRDefault="007B7C3F" w:rsidP="002054C8">
            <w:pPr>
              <w:rPr>
                <w:rFonts w:ascii="Arial Narrow" w:hAnsi="Arial Narrow" w:cs="Arial"/>
                <w:bCs/>
                <w:color w:val="FF0000"/>
                <w:sz w:val="20"/>
              </w:rPr>
            </w:pPr>
            <w:r w:rsidRPr="00BD02C2">
              <w:rPr>
                <w:rFonts w:ascii="Arial Narrow" w:hAnsi="Arial Narrow" w:cs="Arial"/>
                <w:bCs/>
                <w:sz w:val="20"/>
              </w:rPr>
              <w:sym w:font="Wingdings 2" w:char="F035"/>
            </w:r>
          </w:p>
        </w:tc>
        <w:tc>
          <w:tcPr>
            <w:tcW w:w="811" w:type="pct"/>
            <w:tcBorders>
              <w:top w:val="single" w:sz="6" w:space="0" w:color="auto"/>
              <w:left w:val="single" w:sz="6" w:space="0" w:color="auto"/>
              <w:bottom w:val="single" w:sz="6" w:space="0" w:color="auto"/>
              <w:right w:val="single" w:sz="6" w:space="0" w:color="auto"/>
            </w:tcBorders>
            <w:shd w:val="clear" w:color="auto" w:fill="auto"/>
            <w:vAlign w:val="center"/>
          </w:tcPr>
          <w:p w14:paraId="1EFA929C" w14:textId="77777777" w:rsidR="007B7C3F" w:rsidRPr="00BD02C2" w:rsidRDefault="007B7C3F" w:rsidP="002054C8">
            <w:pPr>
              <w:rPr>
                <w:rFonts w:ascii="Arial Narrow" w:hAnsi="Arial Narrow" w:cs="Arial"/>
                <w:bCs/>
                <w:sz w:val="20"/>
              </w:rPr>
            </w:pPr>
            <w:r w:rsidRPr="00BD02C2">
              <w:rPr>
                <w:rFonts w:ascii="Arial Narrow" w:hAnsi="Arial Narrow" w:cs="Arial"/>
                <w:bCs/>
                <w:sz w:val="20"/>
              </w:rPr>
              <w:sym w:font="Wingdings 2" w:char="F035"/>
            </w:r>
          </w:p>
        </w:tc>
        <w:tc>
          <w:tcPr>
            <w:tcW w:w="1163" w:type="pct"/>
            <w:tcBorders>
              <w:top w:val="single" w:sz="6" w:space="0" w:color="auto"/>
              <w:left w:val="single" w:sz="6" w:space="0" w:color="auto"/>
              <w:bottom w:val="single" w:sz="6" w:space="0" w:color="auto"/>
              <w:right w:val="single" w:sz="12" w:space="0" w:color="auto"/>
            </w:tcBorders>
            <w:shd w:val="clear" w:color="auto" w:fill="auto"/>
          </w:tcPr>
          <w:p w14:paraId="0DD7330E" w14:textId="77777777" w:rsidR="007B7C3F" w:rsidRPr="00BD02C2" w:rsidRDefault="007B7C3F" w:rsidP="00700C4D">
            <w:pPr>
              <w:rPr>
                <w:rFonts w:ascii="Arial Narrow" w:hAnsi="Arial Narrow" w:cs="Arial"/>
                <w:b/>
                <w:bCs/>
                <w:color w:val="FF0000"/>
                <w:sz w:val="20"/>
              </w:rPr>
            </w:pPr>
          </w:p>
        </w:tc>
      </w:tr>
      <w:tr w:rsidR="007B7C3F" w:rsidRPr="00BD02C2" w14:paraId="4CDA1349" w14:textId="77777777" w:rsidTr="001E3A0F">
        <w:trPr>
          <w:trHeight w:val="157"/>
        </w:trPr>
        <w:tc>
          <w:tcPr>
            <w:tcW w:w="399" w:type="pct"/>
            <w:tcBorders>
              <w:top w:val="single" w:sz="6" w:space="0" w:color="auto"/>
              <w:left w:val="single" w:sz="12" w:space="0" w:color="auto"/>
              <w:bottom w:val="single" w:sz="6" w:space="0" w:color="auto"/>
              <w:right w:val="single" w:sz="6" w:space="0" w:color="auto"/>
            </w:tcBorders>
          </w:tcPr>
          <w:p w14:paraId="7014AE34"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8</w:t>
            </w:r>
          </w:p>
        </w:tc>
        <w:tc>
          <w:tcPr>
            <w:tcW w:w="1481" w:type="pct"/>
            <w:tcBorders>
              <w:top w:val="single" w:sz="6" w:space="0" w:color="auto"/>
              <w:left w:val="single" w:sz="6" w:space="0" w:color="auto"/>
              <w:bottom w:val="single" w:sz="6" w:space="0" w:color="auto"/>
              <w:right w:val="single" w:sz="6" w:space="0" w:color="auto"/>
            </w:tcBorders>
          </w:tcPr>
          <w:p w14:paraId="646BEAEA" w14:textId="77777777" w:rsidR="007B7C3F" w:rsidRPr="00BD02C2" w:rsidRDefault="007B7C3F" w:rsidP="00700C4D">
            <w:pPr>
              <w:rPr>
                <w:rFonts w:ascii="Arial Narrow" w:hAnsi="Arial Narrow" w:cs="Arial"/>
                <w:b/>
                <w:bCs/>
                <w:color w:val="FF0000"/>
                <w:sz w:val="20"/>
              </w:rPr>
            </w:pPr>
          </w:p>
        </w:tc>
        <w:tc>
          <w:tcPr>
            <w:tcW w:w="877" w:type="pct"/>
            <w:gridSpan w:val="2"/>
            <w:tcBorders>
              <w:top w:val="single" w:sz="6" w:space="0" w:color="auto"/>
              <w:left w:val="single" w:sz="6" w:space="0" w:color="auto"/>
              <w:bottom w:val="single" w:sz="6" w:space="0" w:color="auto"/>
              <w:right w:val="single" w:sz="6" w:space="0" w:color="auto"/>
            </w:tcBorders>
          </w:tcPr>
          <w:p w14:paraId="1B1FEDC0" w14:textId="77777777" w:rsidR="007B7C3F" w:rsidRPr="00BD02C2" w:rsidRDefault="007B7C3F" w:rsidP="00700C4D">
            <w:pPr>
              <w:rPr>
                <w:rFonts w:ascii="Arial Narrow" w:hAnsi="Arial Narrow" w:cs="Arial"/>
                <w:b/>
                <w:bCs/>
                <w:color w:val="FF0000"/>
                <w:sz w:val="20"/>
              </w:rPr>
            </w:pPr>
          </w:p>
        </w:tc>
        <w:tc>
          <w:tcPr>
            <w:tcW w:w="269" w:type="pct"/>
            <w:gridSpan w:val="2"/>
            <w:tcBorders>
              <w:top w:val="single" w:sz="6" w:space="0" w:color="auto"/>
              <w:left w:val="single" w:sz="6" w:space="0" w:color="auto"/>
              <w:bottom w:val="single" w:sz="6" w:space="0" w:color="auto"/>
              <w:right w:val="single" w:sz="6" w:space="0" w:color="auto"/>
            </w:tcBorders>
            <w:vAlign w:val="center"/>
          </w:tcPr>
          <w:p w14:paraId="32F090F4" w14:textId="77777777" w:rsidR="007B7C3F" w:rsidRPr="00BD02C2" w:rsidRDefault="007B7C3F" w:rsidP="002054C8">
            <w:pPr>
              <w:rPr>
                <w:rFonts w:ascii="Arial Narrow" w:hAnsi="Arial Narrow" w:cs="Arial"/>
                <w:bCs/>
                <w:color w:val="FF0000"/>
                <w:sz w:val="20"/>
              </w:rPr>
            </w:pPr>
            <w:r w:rsidRPr="00BD02C2">
              <w:rPr>
                <w:rFonts w:ascii="Arial Narrow" w:hAnsi="Arial Narrow" w:cs="Arial"/>
                <w:bCs/>
                <w:sz w:val="20"/>
              </w:rPr>
              <w:sym w:font="Wingdings 2" w:char="F035"/>
            </w:r>
          </w:p>
        </w:tc>
        <w:tc>
          <w:tcPr>
            <w:tcW w:w="811" w:type="pct"/>
            <w:tcBorders>
              <w:top w:val="single" w:sz="6" w:space="0" w:color="auto"/>
              <w:left w:val="single" w:sz="6" w:space="0" w:color="auto"/>
              <w:bottom w:val="single" w:sz="6" w:space="0" w:color="auto"/>
              <w:right w:val="single" w:sz="6" w:space="0" w:color="auto"/>
            </w:tcBorders>
            <w:shd w:val="clear" w:color="auto" w:fill="auto"/>
            <w:vAlign w:val="center"/>
          </w:tcPr>
          <w:p w14:paraId="51F5AEF1" w14:textId="77777777" w:rsidR="007B7C3F" w:rsidRPr="00BD02C2" w:rsidRDefault="007B7C3F" w:rsidP="002054C8">
            <w:pPr>
              <w:rPr>
                <w:rFonts w:ascii="Arial Narrow" w:hAnsi="Arial Narrow" w:cs="Arial"/>
                <w:bCs/>
                <w:sz w:val="20"/>
              </w:rPr>
            </w:pPr>
            <w:r w:rsidRPr="00BD02C2">
              <w:rPr>
                <w:rFonts w:ascii="Arial Narrow" w:hAnsi="Arial Narrow" w:cs="Arial"/>
                <w:bCs/>
                <w:sz w:val="20"/>
              </w:rPr>
              <w:sym w:font="Wingdings 2" w:char="F035"/>
            </w:r>
          </w:p>
        </w:tc>
        <w:tc>
          <w:tcPr>
            <w:tcW w:w="1163" w:type="pct"/>
            <w:tcBorders>
              <w:top w:val="single" w:sz="6" w:space="0" w:color="auto"/>
              <w:left w:val="single" w:sz="6" w:space="0" w:color="auto"/>
              <w:bottom w:val="single" w:sz="6" w:space="0" w:color="auto"/>
              <w:right w:val="single" w:sz="12" w:space="0" w:color="auto"/>
            </w:tcBorders>
            <w:shd w:val="clear" w:color="auto" w:fill="auto"/>
          </w:tcPr>
          <w:p w14:paraId="59452645" w14:textId="77777777" w:rsidR="007B7C3F" w:rsidRPr="00BD02C2" w:rsidRDefault="007B7C3F" w:rsidP="00700C4D">
            <w:pPr>
              <w:rPr>
                <w:rFonts w:ascii="Arial Narrow" w:hAnsi="Arial Narrow" w:cs="Arial"/>
                <w:b/>
                <w:bCs/>
                <w:color w:val="FF0000"/>
                <w:sz w:val="20"/>
              </w:rPr>
            </w:pPr>
          </w:p>
        </w:tc>
      </w:tr>
      <w:tr w:rsidR="007B7C3F" w:rsidRPr="00BD02C2" w14:paraId="3032B1A0" w14:textId="77777777" w:rsidTr="001E3A0F">
        <w:trPr>
          <w:trHeight w:val="157"/>
        </w:trPr>
        <w:tc>
          <w:tcPr>
            <w:tcW w:w="399" w:type="pct"/>
            <w:tcBorders>
              <w:top w:val="single" w:sz="6" w:space="0" w:color="auto"/>
              <w:left w:val="single" w:sz="12" w:space="0" w:color="auto"/>
              <w:bottom w:val="single" w:sz="6" w:space="0" w:color="auto"/>
              <w:right w:val="single" w:sz="6" w:space="0" w:color="auto"/>
            </w:tcBorders>
          </w:tcPr>
          <w:p w14:paraId="6522B8C6"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9</w:t>
            </w:r>
          </w:p>
        </w:tc>
        <w:tc>
          <w:tcPr>
            <w:tcW w:w="1481" w:type="pct"/>
            <w:tcBorders>
              <w:top w:val="single" w:sz="6" w:space="0" w:color="auto"/>
              <w:left w:val="single" w:sz="6" w:space="0" w:color="auto"/>
              <w:bottom w:val="single" w:sz="6" w:space="0" w:color="auto"/>
              <w:right w:val="single" w:sz="6" w:space="0" w:color="auto"/>
            </w:tcBorders>
          </w:tcPr>
          <w:p w14:paraId="00177B4B" w14:textId="77777777" w:rsidR="007B7C3F" w:rsidRPr="00BD02C2" w:rsidRDefault="007B7C3F" w:rsidP="00700C4D">
            <w:pPr>
              <w:rPr>
                <w:rFonts w:ascii="Arial Narrow" w:hAnsi="Arial Narrow" w:cs="Arial"/>
                <w:b/>
                <w:bCs/>
                <w:color w:val="FF0000"/>
                <w:sz w:val="20"/>
              </w:rPr>
            </w:pPr>
          </w:p>
        </w:tc>
        <w:tc>
          <w:tcPr>
            <w:tcW w:w="877" w:type="pct"/>
            <w:gridSpan w:val="2"/>
            <w:tcBorders>
              <w:top w:val="single" w:sz="6" w:space="0" w:color="auto"/>
              <w:left w:val="single" w:sz="6" w:space="0" w:color="auto"/>
              <w:bottom w:val="single" w:sz="6" w:space="0" w:color="auto"/>
              <w:right w:val="single" w:sz="6" w:space="0" w:color="auto"/>
            </w:tcBorders>
          </w:tcPr>
          <w:p w14:paraId="1FE1AD49" w14:textId="77777777" w:rsidR="007B7C3F" w:rsidRPr="00BD02C2" w:rsidRDefault="007B7C3F" w:rsidP="00700C4D">
            <w:pPr>
              <w:rPr>
                <w:rFonts w:ascii="Arial Narrow" w:hAnsi="Arial Narrow" w:cs="Arial"/>
                <w:b/>
                <w:bCs/>
                <w:color w:val="FF0000"/>
                <w:sz w:val="20"/>
              </w:rPr>
            </w:pPr>
          </w:p>
        </w:tc>
        <w:tc>
          <w:tcPr>
            <w:tcW w:w="269" w:type="pct"/>
            <w:gridSpan w:val="2"/>
            <w:tcBorders>
              <w:top w:val="single" w:sz="6" w:space="0" w:color="auto"/>
              <w:left w:val="single" w:sz="6" w:space="0" w:color="auto"/>
              <w:bottom w:val="single" w:sz="6" w:space="0" w:color="auto"/>
              <w:right w:val="single" w:sz="6" w:space="0" w:color="auto"/>
            </w:tcBorders>
            <w:vAlign w:val="center"/>
          </w:tcPr>
          <w:p w14:paraId="2FC19679" w14:textId="77777777" w:rsidR="007B7C3F" w:rsidRPr="00BD02C2" w:rsidRDefault="007B7C3F" w:rsidP="002054C8">
            <w:pPr>
              <w:rPr>
                <w:rFonts w:ascii="Arial Narrow" w:hAnsi="Arial Narrow" w:cs="Arial"/>
                <w:bCs/>
                <w:color w:val="FF0000"/>
                <w:sz w:val="20"/>
              </w:rPr>
            </w:pPr>
            <w:r w:rsidRPr="00BD02C2">
              <w:rPr>
                <w:rFonts w:ascii="Arial Narrow" w:hAnsi="Arial Narrow" w:cs="Arial"/>
                <w:bCs/>
                <w:sz w:val="20"/>
              </w:rPr>
              <w:sym w:font="Wingdings 2" w:char="F035"/>
            </w:r>
          </w:p>
        </w:tc>
        <w:tc>
          <w:tcPr>
            <w:tcW w:w="811" w:type="pct"/>
            <w:tcBorders>
              <w:top w:val="single" w:sz="6" w:space="0" w:color="auto"/>
              <w:left w:val="single" w:sz="6" w:space="0" w:color="auto"/>
              <w:bottom w:val="single" w:sz="6" w:space="0" w:color="auto"/>
              <w:right w:val="single" w:sz="6" w:space="0" w:color="auto"/>
            </w:tcBorders>
            <w:shd w:val="clear" w:color="auto" w:fill="auto"/>
            <w:vAlign w:val="center"/>
          </w:tcPr>
          <w:p w14:paraId="30B675FA" w14:textId="77777777" w:rsidR="007B7C3F" w:rsidRPr="00BD02C2" w:rsidRDefault="007B7C3F" w:rsidP="002054C8">
            <w:pPr>
              <w:rPr>
                <w:rFonts w:ascii="Arial Narrow" w:hAnsi="Arial Narrow" w:cs="Arial"/>
                <w:bCs/>
                <w:sz w:val="20"/>
              </w:rPr>
            </w:pPr>
            <w:r w:rsidRPr="00BD02C2">
              <w:rPr>
                <w:rFonts w:ascii="Arial Narrow" w:hAnsi="Arial Narrow" w:cs="Arial"/>
                <w:bCs/>
                <w:sz w:val="20"/>
              </w:rPr>
              <w:sym w:font="Wingdings 2" w:char="F035"/>
            </w:r>
          </w:p>
        </w:tc>
        <w:tc>
          <w:tcPr>
            <w:tcW w:w="1163" w:type="pct"/>
            <w:tcBorders>
              <w:top w:val="single" w:sz="6" w:space="0" w:color="auto"/>
              <w:left w:val="single" w:sz="6" w:space="0" w:color="auto"/>
              <w:bottom w:val="single" w:sz="6" w:space="0" w:color="auto"/>
              <w:right w:val="single" w:sz="12" w:space="0" w:color="auto"/>
            </w:tcBorders>
            <w:shd w:val="clear" w:color="auto" w:fill="auto"/>
          </w:tcPr>
          <w:p w14:paraId="62D8BF60" w14:textId="77777777" w:rsidR="007B7C3F" w:rsidRPr="00BD02C2" w:rsidRDefault="007B7C3F" w:rsidP="00700C4D">
            <w:pPr>
              <w:rPr>
                <w:rFonts w:ascii="Arial Narrow" w:hAnsi="Arial Narrow" w:cs="Arial"/>
                <w:b/>
                <w:bCs/>
                <w:color w:val="FF0000"/>
                <w:sz w:val="20"/>
              </w:rPr>
            </w:pPr>
          </w:p>
        </w:tc>
      </w:tr>
      <w:tr w:rsidR="007B7C3F" w:rsidRPr="00BD02C2" w14:paraId="2B83480B" w14:textId="77777777" w:rsidTr="001E3A0F">
        <w:trPr>
          <w:trHeight w:val="157"/>
        </w:trPr>
        <w:tc>
          <w:tcPr>
            <w:tcW w:w="399" w:type="pct"/>
            <w:tcBorders>
              <w:top w:val="single" w:sz="6" w:space="0" w:color="auto"/>
              <w:left w:val="single" w:sz="12" w:space="0" w:color="auto"/>
              <w:bottom w:val="single" w:sz="12" w:space="0" w:color="auto"/>
              <w:right w:val="single" w:sz="6" w:space="0" w:color="auto"/>
            </w:tcBorders>
          </w:tcPr>
          <w:p w14:paraId="23D5023F"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10</w:t>
            </w:r>
          </w:p>
        </w:tc>
        <w:tc>
          <w:tcPr>
            <w:tcW w:w="1481" w:type="pct"/>
            <w:tcBorders>
              <w:top w:val="single" w:sz="6" w:space="0" w:color="auto"/>
              <w:left w:val="single" w:sz="6" w:space="0" w:color="auto"/>
              <w:bottom w:val="single" w:sz="12" w:space="0" w:color="auto"/>
              <w:right w:val="single" w:sz="6" w:space="0" w:color="auto"/>
            </w:tcBorders>
          </w:tcPr>
          <w:p w14:paraId="3DC3EA6D" w14:textId="77777777" w:rsidR="007B7C3F" w:rsidRPr="00BD02C2" w:rsidRDefault="007B7C3F" w:rsidP="00700C4D">
            <w:pPr>
              <w:rPr>
                <w:rFonts w:ascii="Arial Narrow" w:hAnsi="Arial Narrow" w:cs="Arial"/>
                <w:b/>
                <w:bCs/>
                <w:color w:val="FF0000"/>
                <w:sz w:val="20"/>
              </w:rPr>
            </w:pPr>
          </w:p>
        </w:tc>
        <w:tc>
          <w:tcPr>
            <w:tcW w:w="877" w:type="pct"/>
            <w:gridSpan w:val="2"/>
            <w:tcBorders>
              <w:top w:val="single" w:sz="6" w:space="0" w:color="auto"/>
              <w:left w:val="single" w:sz="6" w:space="0" w:color="auto"/>
              <w:bottom w:val="single" w:sz="12" w:space="0" w:color="auto"/>
              <w:right w:val="single" w:sz="6" w:space="0" w:color="auto"/>
            </w:tcBorders>
          </w:tcPr>
          <w:p w14:paraId="200532A3" w14:textId="77777777" w:rsidR="007B7C3F" w:rsidRPr="00BD02C2" w:rsidRDefault="007B7C3F" w:rsidP="00700C4D">
            <w:pPr>
              <w:rPr>
                <w:rFonts w:ascii="Arial Narrow" w:hAnsi="Arial Narrow" w:cs="Arial"/>
                <w:b/>
                <w:bCs/>
                <w:color w:val="FF0000"/>
                <w:sz w:val="20"/>
              </w:rPr>
            </w:pPr>
          </w:p>
        </w:tc>
        <w:tc>
          <w:tcPr>
            <w:tcW w:w="269" w:type="pct"/>
            <w:gridSpan w:val="2"/>
            <w:tcBorders>
              <w:top w:val="single" w:sz="6" w:space="0" w:color="auto"/>
              <w:left w:val="single" w:sz="6" w:space="0" w:color="auto"/>
              <w:bottom w:val="single" w:sz="12" w:space="0" w:color="auto"/>
              <w:right w:val="single" w:sz="6" w:space="0" w:color="auto"/>
            </w:tcBorders>
            <w:vAlign w:val="center"/>
          </w:tcPr>
          <w:p w14:paraId="0274654B" w14:textId="77777777" w:rsidR="007B7C3F" w:rsidRPr="00BD02C2" w:rsidRDefault="007B7C3F" w:rsidP="002054C8">
            <w:pPr>
              <w:rPr>
                <w:rFonts w:ascii="Arial Narrow" w:hAnsi="Arial Narrow" w:cs="Arial"/>
                <w:bCs/>
                <w:color w:val="FF0000"/>
                <w:sz w:val="20"/>
              </w:rPr>
            </w:pPr>
            <w:r w:rsidRPr="00BD02C2">
              <w:rPr>
                <w:rFonts w:ascii="Arial Narrow" w:hAnsi="Arial Narrow" w:cs="Arial"/>
                <w:bCs/>
                <w:sz w:val="20"/>
              </w:rPr>
              <w:sym w:font="Wingdings 2" w:char="F035"/>
            </w:r>
          </w:p>
        </w:tc>
        <w:tc>
          <w:tcPr>
            <w:tcW w:w="811" w:type="pct"/>
            <w:tcBorders>
              <w:top w:val="single" w:sz="6" w:space="0" w:color="auto"/>
              <w:left w:val="single" w:sz="6" w:space="0" w:color="auto"/>
              <w:bottom w:val="single" w:sz="12" w:space="0" w:color="auto"/>
              <w:right w:val="single" w:sz="6" w:space="0" w:color="auto"/>
            </w:tcBorders>
            <w:shd w:val="clear" w:color="auto" w:fill="auto"/>
            <w:vAlign w:val="center"/>
          </w:tcPr>
          <w:p w14:paraId="465EAC10" w14:textId="77777777" w:rsidR="007B7C3F" w:rsidRPr="00BD02C2" w:rsidRDefault="007B7C3F" w:rsidP="002054C8">
            <w:pPr>
              <w:rPr>
                <w:rFonts w:ascii="Arial Narrow" w:hAnsi="Arial Narrow" w:cs="Arial"/>
                <w:bCs/>
                <w:sz w:val="20"/>
              </w:rPr>
            </w:pPr>
            <w:r w:rsidRPr="00BD02C2">
              <w:rPr>
                <w:rFonts w:ascii="Arial Narrow" w:hAnsi="Arial Narrow" w:cs="Arial"/>
                <w:bCs/>
                <w:sz w:val="20"/>
              </w:rPr>
              <w:sym w:font="Wingdings 2" w:char="F035"/>
            </w:r>
          </w:p>
        </w:tc>
        <w:tc>
          <w:tcPr>
            <w:tcW w:w="1163" w:type="pct"/>
            <w:tcBorders>
              <w:top w:val="single" w:sz="6" w:space="0" w:color="auto"/>
              <w:left w:val="single" w:sz="6" w:space="0" w:color="auto"/>
              <w:bottom w:val="single" w:sz="12" w:space="0" w:color="auto"/>
              <w:right w:val="single" w:sz="12" w:space="0" w:color="auto"/>
            </w:tcBorders>
            <w:shd w:val="clear" w:color="auto" w:fill="auto"/>
          </w:tcPr>
          <w:p w14:paraId="38FBB609" w14:textId="77777777" w:rsidR="007B7C3F" w:rsidRPr="00BD02C2" w:rsidRDefault="007B7C3F" w:rsidP="00700C4D">
            <w:pPr>
              <w:rPr>
                <w:rFonts w:ascii="Arial Narrow" w:hAnsi="Arial Narrow" w:cs="Arial"/>
                <w:b/>
                <w:bCs/>
                <w:color w:val="FF0000"/>
                <w:sz w:val="20"/>
              </w:rPr>
            </w:pPr>
          </w:p>
        </w:tc>
      </w:tr>
      <w:tr w:rsidR="007B7C3F" w:rsidRPr="00BD02C2" w14:paraId="636CDB16" w14:textId="77777777" w:rsidTr="001E3A0F">
        <w:tc>
          <w:tcPr>
            <w:tcW w:w="5000" w:type="pct"/>
            <w:gridSpan w:val="8"/>
            <w:tcBorders>
              <w:top w:val="single" w:sz="12" w:space="0" w:color="auto"/>
              <w:left w:val="single" w:sz="12" w:space="0" w:color="auto"/>
              <w:bottom w:val="dashSmallGap" w:sz="4" w:space="0" w:color="auto"/>
              <w:right w:val="single" w:sz="12" w:space="0" w:color="auto"/>
            </w:tcBorders>
            <w:shd w:val="clear" w:color="auto" w:fill="auto"/>
          </w:tcPr>
          <w:p w14:paraId="666FA07D" w14:textId="6A6F19D6" w:rsidR="007B7C3F" w:rsidRPr="00BD02C2" w:rsidRDefault="007B7C3F" w:rsidP="00700C4D">
            <w:pPr>
              <w:pStyle w:val="NormalWeb"/>
              <w:spacing w:before="0" w:after="0"/>
              <w:jc w:val="both"/>
              <w:rPr>
                <w:rFonts w:ascii="Arial Narrow" w:hAnsi="Arial Narrow" w:cs="Arial"/>
                <w:b/>
                <w:sz w:val="20"/>
              </w:rPr>
            </w:pPr>
            <w:r w:rsidRPr="00BD02C2">
              <w:rPr>
                <w:rFonts w:ascii="Arial Narrow" w:hAnsi="Arial Narrow" w:cs="Arial"/>
                <w:b/>
                <w:sz w:val="20"/>
              </w:rPr>
              <w:t xml:space="preserve">5. DESARROLLO DE LOS TEMAS: </w:t>
            </w:r>
            <w:r w:rsidR="00F744C6">
              <w:rPr>
                <w:rFonts w:ascii="Arial Narrow" w:hAnsi="Arial Narrow" w:cs="Arial"/>
                <w:b/>
                <w:sz w:val="20"/>
              </w:rPr>
              <w:t xml:space="preserve"> se hace verificación y seguimiento a los compromisos establecidos en el informe </w:t>
            </w:r>
          </w:p>
        </w:tc>
      </w:tr>
      <w:tr w:rsidR="007B7C3F" w:rsidRPr="00BD02C2" w14:paraId="2BA5FEE9"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21DC89C" w14:textId="7FB8FFA2" w:rsidR="007B7C3F" w:rsidRPr="00BD02C2" w:rsidRDefault="00F744C6" w:rsidP="00700C4D">
            <w:pPr>
              <w:pStyle w:val="NormalWeb"/>
              <w:spacing w:before="0" w:after="0"/>
              <w:jc w:val="both"/>
              <w:rPr>
                <w:rFonts w:ascii="Arial Narrow" w:hAnsi="Arial Narrow" w:cs="Arial"/>
                <w:b/>
                <w:sz w:val="20"/>
              </w:rPr>
            </w:pPr>
            <w:r>
              <w:rPr>
                <w:rFonts w:ascii="Arial Narrow" w:hAnsi="Arial Narrow" w:cs="Arial"/>
                <w:b/>
                <w:sz w:val="20"/>
              </w:rPr>
              <w:t xml:space="preserve">De retroalimentación de los componentes técnico y financiero (recursos de transferencia nacionales resolución 2788 de 2022) </w:t>
            </w:r>
          </w:p>
        </w:tc>
      </w:tr>
      <w:tr w:rsidR="007B7C3F" w:rsidRPr="00BD02C2" w14:paraId="6449E14A"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A30FC40" w14:textId="36262742" w:rsidR="007B7C3F" w:rsidRPr="00BD02C2" w:rsidRDefault="005B1A87" w:rsidP="00700C4D">
            <w:pPr>
              <w:pStyle w:val="NormalWeb"/>
              <w:spacing w:before="0" w:after="0"/>
              <w:jc w:val="both"/>
              <w:rPr>
                <w:rFonts w:ascii="Arial Narrow" w:hAnsi="Arial Narrow" w:cs="Arial"/>
                <w:b/>
                <w:sz w:val="20"/>
              </w:rPr>
            </w:pPr>
            <w:r>
              <w:rPr>
                <w:rFonts w:ascii="Arial Narrow" w:hAnsi="Arial Narrow" w:cs="Arial"/>
                <w:b/>
                <w:sz w:val="20"/>
              </w:rPr>
              <w:t>Se inicia haciendo revisión en Sispro.gov.co evidenciando: que a la fecha no se encuentra cargada la información correspondiente</w:t>
            </w:r>
          </w:p>
        </w:tc>
      </w:tr>
      <w:tr w:rsidR="007B7C3F" w:rsidRPr="00BD02C2" w14:paraId="2AE3C97F"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154BD03" w14:textId="72AD7C03" w:rsidR="007B7C3F" w:rsidRPr="00BD02C2" w:rsidRDefault="005B1A87" w:rsidP="00700C4D">
            <w:pPr>
              <w:pStyle w:val="NormalWeb"/>
              <w:spacing w:before="0" w:after="0"/>
              <w:jc w:val="both"/>
              <w:rPr>
                <w:rFonts w:ascii="Arial Narrow" w:hAnsi="Arial Narrow" w:cs="Arial"/>
                <w:b/>
                <w:sz w:val="20"/>
              </w:rPr>
            </w:pPr>
            <w:r>
              <w:rPr>
                <w:rFonts w:ascii="Arial Narrow" w:hAnsi="Arial Narrow" w:cs="Arial"/>
                <w:b/>
                <w:sz w:val="20"/>
              </w:rPr>
              <w:t xml:space="preserve">Se establece comunicación vía telefónica con el Gerente de la ESE </w:t>
            </w:r>
            <w:r w:rsidRPr="005B1A87">
              <w:rPr>
                <w:rFonts w:ascii="Arial Narrow" w:hAnsi="Arial Narrow" w:cs="Arial"/>
                <w:b/>
                <w:sz w:val="20"/>
              </w:rPr>
              <w:t>Rosemberg</w:t>
            </w:r>
            <w:r w:rsidR="007A5EE0">
              <w:rPr>
                <w:rFonts w:ascii="Arial Narrow" w:hAnsi="Arial Narrow" w:cs="Arial"/>
                <w:b/>
                <w:sz w:val="20"/>
              </w:rPr>
              <w:t xml:space="preserve"> Rincón</w:t>
            </w:r>
            <w:r w:rsidRPr="005B1A87">
              <w:rPr>
                <w:rFonts w:ascii="Arial Narrow" w:hAnsi="Arial Narrow" w:cs="Arial"/>
                <w:b/>
                <w:sz w:val="20"/>
              </w:rPr>
              <w:t xml:space="preserve"> </w:t>
            </w:r>
            <w:r>
              <w:rPr>
                <w:rFonts w:ascii="Arial Narrow" w:hAnsi="Arial Narrow" w:cs="Arial"/>
                <w:b/>
                <w:sz w:val="20"/>
              </w:rPr>
              <w:t xml:space="preserve"> y vía correo electrónico </w:t>
            </w:r>
          </w:p>
        </w:tc>
      </w:tr>
      <w:tr w:rsidR="007B7C3F" w:rsidRPr="00BD02C2" w14:paraId="00D81D15"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FB5E9D2" w14:textId="1C78DA7D" w:rsidR="007B7C3F" w:rsidRPr="00BD02C2" w:rsidRDefault="00BA2B8F" w:rsidP="00700C4D">
            <w:pPr>
              <w:pStyle w:val="NormalWeb"/>
              <w:spacing w:before="0" w:after="0"/>
              <w:jc w:val="both"/>
              <w:rPr>
                <w:rFonts w:ascii="Arial Narrow" w:hAnsi="Arial Narrow" w:cs="Arial"/>
                <w:b/>
                <w:sz w:val="20"/>
              </w:rPr>
            </w:pPr>
            <w:hyperlink r:id="rId12" w:history="1">
              <w:r w:rsidR="005B1A87" w:rsidRPr="00832615">
                <w:rPr>
                  <w:rStyle w:val="Hipervnculo"/>
                  <w:rFonts w:ascii="Arial Narrow" w:hAnsi="Arial Narrow" w:cs="Arial"/>
                  <w:b/>
                  <w:sz w:val="20"/>
                </w:rPr>
                <w:t>cientifica@esehospitalsanjosedeguaduas.gov.co;calidad@esehospitalsanjosedeguaduas.gov.co</w:t>
              </w:r>
            </w:hyperlink>
            <w:r w:rsidR="005B1A87">
              <w:rPr>
                <w:rFonts w:ascii="Arial Narrow" w:hAnsi="Arial Narrow" w:cs="Arial"/>
                <w:b/>
                <w:sz w:val="20"/>
              </w:rPr>
              <w:t xml:space="preserve"> se comparte citación de</w:t>
            </w:r>
          </w:p>
        </w:tc>
      </w:tr>
      <w:tr w:rsidR="007B7C3F" w:rsidRPr="00BD02C2" w14:paraId="25C9E458"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DE06D31" w14:textId="141D2089" w:rsidR="007B7C3F" w:rsidRPr="00BD02C2" w:rsidRDefault="005B1A87" w:rsidP="00700C4D">
            <w:pPr>
              <w:pStyle w:val="NormalWeb"/>
              <w:spacing w:before="0" w:after="0"/>
              <w:jc w:val="both"/>
              <w:rPr>
                <w:rFonts w:ascii="Arial Narrow" w:hAnsi="Arial Narrow" w:cs="Arial"/>
                <w:b/>
                <w:sz w:val="20"/>
              </w:rPr>
            </w:pPr>
            <w:r>
              <w:rPr>
                <w:rFonts w:ascii="Arial Narrow" w:hAnsi="Arial Narrow" w:cs="Arial"/>
                <w:b/>
                <w:sz w:val="20"/>
              </w:rPr>
              <w:t xml:space="preserve">reunión y se socializa informe técnico y financiero con el fin de dar a conocer los compromisos pendientes </w:t>
            </w:r>
            <w:r w:rsidR="0026471E">
              <w:rPr>
                <w:rFonts w:ascii="Arial Narrow" w:hAnsi="Arial Narrow" w:cs="Arial"/>
                <w:b/>
                <w:sz w:val="20"/>
              </w:rPr>
              <w:t xml:space="preserve">los cuales se </w:t>
            </w:r>
          </w:p>
        </w:tc>
      </w:tr>
      <w:tr w:rsidR="007B7C3F" w:rsidRPr="00BD02C2" w14:paraId="224E4839"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D49C66E" w14:textId="58DC0C66" w:rsidR="0026471E" w:rsidRPr="00BD02C2" w:rsidRDefault="005B1A87" w:rsidP="00700C4D">
            <w:pPr>
              <w:pStyle w:val="NormalWeb"/>
              <w:spacing w:before="0" w:after="0"/>
              <w:jc w:val="both"/>
              <w:rPr>
                <w:rFonts w:ascii="Arial Narrow" w:hAnsi="Arial Narrow" w:cs="Arial"/>
                <w:b/>
                <w:sz w:val="20"/>
              </w:rPr>
            </w:pPr>
            <w:r>
              <w:rPr>
                <w:rFonts w:ascii="Arial Narrow" w:hAnsi="Arial Narrow" w:cs="Arial"/>
                <w:b/>
                <w:sz w:val="20"/>
              </w:rPr>
              <w:lastRenderedPageBreak/>
              <w:t xml:space="preserve">relacionan </w:t>
            </w:r>
            <w:r w:rsidR="0026471E">
              <w:rPr>
                <w:rFonts w:ascii="Arial Narrow" w:hAnsi="Arial Narrow" w:cs="Arial"/>
                <w:b/>
                <w:sz w:val="20"/>
              </w:rPr>
              <w:t xml:space="preserve"> según la </w:t>
            </w:r>
            <w:r w:rsidRPr="005B1A87">
              <w:rPr>
                <w:rFonts w:ascii="Arial Narrow" w:hAnsi="Arial Narrow" w:cs="Arial"/>
                <w:b/>
                <w:sz w:val="20"/>
              </w:rPr>
              <w:t xml:space="preserve">resolución 2788 de 2022 </w:t>
            </w:r>
          </w:p>
        </w:tc>
      </w:tr>
      <w:tr w:rsidR="007B7C3F" w:rsidRPr="00BD02C2" w14:paraId="0FD78062"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B82B144"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0D26566D"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964DAAF" w14:textId="09890D6F" w:rsidR="007B7C3F"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 xml:space="preserve">No se evidencia el cargue de los documentos en PISIS que determinen la tipología de municipios y distritos por densidad </w:t>
            </w:r>
          </w:p>
        </w:tc>
      </w:tr>
      <w:tr w:rsidR="007B7C3F" w:rsidRPr="00BD02C2" w14:paraId="0EA63449"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2CE47D3" w14:textId="07A1F01B" w:rsidR="007B7C3F"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poblacional: concentración alta, concentrado, dispersión, dispersión media, y dispersión alta.</w:t>
            </w:r>
          </w:p>
        </w:tc>
      </w:tr>
      <w:tr w:rsidR="007B7C3F" w:rsidRPr="00BD02C2" w14:paraId="7E30E9F4"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B68CA97" w14:textId="77BE985A" w:rsidR="007B7C3F"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 xml:space="preserve">No se evidencia el cargue en PISIS de los documentos en donde se pueda evidenciar el reconocimiento territorial </w:t>
            </w:r>
            <w:proofErr w:type="spellStart"/>
            <w:r w:rsidRPr="005B1A87">
              <w:rPr>
                <w:rFonts w:ascii="Arial Narrow" w:hAnsi="Arial Narrow" w:cs="Arial"/>
                <w:b/>
                <w:sz w:val="20"/>
              </w:rPr>
              <w:t>básico</w:t>
            </w:r>
            <w:proofErr w:type="spellEnd"/>
            <w:r w:rsidRPr="005B1A87">
              <w:rPr>
                <w:rFonts w:ascii="Arial Narrow" w:hAnsi="Arial Narrow" w:cs="Arial"/>
                <w:b/>
                <w:sz w:val="20"/>
              </w:rPr>
              <w:t xml:space="preserve"> en el </w:t>
            </w:r>
          </w:p>
        </w:tc>
      </w:tr>
      <w:tr w:rsidR="007B7C3F" w:rsidRPr="00BD02C2" w14:paraId="5E9E755A"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58C3372" w14:textId="2A5239E5" w:rsidR="007B7C3F"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que se comparten dinámicas geográficas, poblacionales y factores culturales que inciden en las condiciones de salud.</w:t>
            </w:r>
          </w:p>
        </w:tc>
      </w:tr>
      <w:tr w:rsidR="007B7C3F" w:rsidRPr="00BD02C2" w14:paraId="62C97E9F"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35AF082" w14:textId="1F4B6201" w:rsidR="007B7C3F" w:rsidRPr="005B1A87" w:rsidRDefault="005B1A87" w:rsidP="00700C4D">
            <w:pPr>
              <w:pStyle w:val="NormalWeb"/>
              <w:spacing w:before="0" w:after="0"/>
              <w:jc w:val="both"/>
              <w:rPr>
                <w:rFonts w:ascii="Arial Narrow" w:hAnsi="Arial Narrow" w:cs="Arial"/>
                <w:b/>
                <w:sz w:val="20"/>
                <w:lang w:val="es-CO"/>
              </w:rPr>
            </w:pPr>
            <w:r w:rsidRPr="005B1A87">
              <w:rPr>
                <w:rFonts w:ascii="Arial Narrow" w:hAnsi="Arial Narrow" w:cs="Arial"/>
                <w:b/>
                <w:sz w:val="20"/>
                <w:lang w:val="es-CO"/>
              </w:rPr>
              <w:t xml:space="preserve">No existe cargue de documentación en PISIS que indiquen y/o confieran priorización a los grupos familiares clasificados en </w:t>
            </w:r>
          </w:p>
        </w:tc>
      </w:tr>
      <w:tr w:rsidR="007B7C3F" w:rsidRPr="00BD02C2" w14:paraId="3E5301A0"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70B79F8" w14:textId="3201A977" w:rsidR="007B7C3F"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lang w:val="es-CO"/>
              </w:rPr>
              <w:t xml:space="preserve">pobreza y pobreza extrema, para lo cual es pertinente utilizar fuentes de información como base de datos de SISBEN, programas </w:t>
            </w:r>
          </w:p>
        </w:tc>
      </w:tr>
      <w:tr w:rsidR="007B7C3F" w:rsidRPr="00BD02C2" w14:paraId="63FB6ED7"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1722B7F" w14:textId="136AB472" w:rsidR="007B7C3F"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lang w:val="es-CO"/>
              </w:rPr>
              <w:t>de familias en acción, familias con bienestar, base de datos DANE, entre otros.</w:t>
            </w:r>
          </w:p>
        </w:tc>
      </w:tr>
      <w:tr w:rsidR="007B7C3F" w:rsidRPr="00BD02C2" w14:paraId="28721B48"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32AB517" w14:textId="2EEB7A5D" w:rsidR="007B7C3F" w:rsidRPr="005B1A87" w:rsidRDefault="005B1A87" w:rsidP="00700C4D">
            <w:pPr>
              <w:pStyle w:val="NormalWeb"/>
              <w:spacing w:before="0" w:after="0"/>
              <w:jc w:val="both"/>
              <w:rPr>
                <w:rFonts w:ascii="Arial Narrow" w:hAnsi="Arial Narrow" w:cs="Arial"/>
                <w:b/>
                <w:sz w:val="20"/>
                <w:lang w:val="es-CO"/>
              </w:rPr>
            </w:pPr>
            <w:r w:rsidRPr="005B1A87">
              <w:rPr>
                <w:rFonts w:ascii="Arial Narrow" w:hAnsi="Arial Narrow" w:cs="Arial"/>
                <w:b/>
                <w:sz w:val="20"/>
                <w:lang w:val="es-CO"/>
              </w:rPr>
              <w:t xml:space="preserve">En concordancia con el ítem No. 1 Para la ejecución de la resolución 2788 de 2022 se debía definir 1 territorio con 4 Microterritorios, </w:t>
            </w:r>
          </w:p>
        </w:tc>
      </w:tr>
      <w:tr w:rsidR="007B7C3F" w:rsidRPr="00BD02C2" w14:paraId="19229694"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C8D7086" w14:textId="41217963" w:rsidR="007B7C3F"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lang w:val="es-CO"/>
              </w:rPr>
              <w:t>no existe cargue de la información en PISIS que soporte los informes</w:t>
            </w:r>
          </w:p>
        </w:tc>
      </w:tr>
      <w:tr w:rsidR="007B7C3F" w:rsidRPr="00BD02C2" w14:paraId="218202DD"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7E0AE0E"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13568781" w14:textId="77777777" w:rsidTr="005178AF">
        <w:trPr>
          <w:trHeight w:val="219"/>
        </w:trPr>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3B49F78" w14:textId="3521ABEA" w:rsidR="007B7C3F" w:rsidRPr="005B1A87" w:rsidRDefault="005B1A87" w:rsidP="00700C4D">
            <w:pPr>
              <w:pStyle w:val="NormalWeb"/>
              <w:spacing w:before="0" w:after="0"/>
              <w:jc w:val="both"/>
              <w:rPr>
                <w:rFonts w:ascii="Arial Narrow" w:hAnsi="Arial Narrow" w:cs="Arial"/>
                <w:b/>
                <w:sz w:val="20"/>
                <w:lang w:val="es-CO"/>
              </w:rPr>
            </w:pPr>
            <w:r w:rsidRPr="005B1A87">
              <w:rPr>
                <w:rFonts w:ascii="Arial Narrow" w:hAnsi="Arial Narrow" w:cs="Arial"/>
                <w:b/>
                <w:sz w:val="20"/>
                <w:lang w:val="es-CO"/>
              </w:rPr>
              <w:t xml:space="preserve">No se evidenciaron documentos en PISIS que soporten los criterios de </w:t>
            </w:r>
            <w:r w:rsidR="005178AF" w:rsidRPr="005B1A87">
              <w:rPr>
                <w:rFonts w:ascii="Arial Narrow" w:hAnsi="Arial Narrow" w:cs="Arial"/>
                <w:b/>
                <w:sz w:val="20"/>
                <w:lang w:val="es-CO"/>
              </w:rPr>
              <w:t>interés</w:t>
            </w:r>
            <w:r w:rsidRPr="005B1A87">
              <w:rPr>
                <w:rFonts w:ascii="Arial Narrow" w:hAnsi="Arial Narrow" w:cs="Arial"/>
                <w:b/>
                <w:sz w:val="20"/>
                <w:lang w:val="es-CO"/>
              </w:rPr>
              <w:t xml:space="preserve"> en salud </w:t>
            </w:r>
            <w:r w:rsidR="005178AF" w:rsidRPr="005B1A87">
              <w:rPr>
                <w:rFonts w:ascii="Arial Narrow" w:hAnsi="Arial Narrow" w:cs="Arial"/>
                <w:b/>
                <w:sz w:val="20"/>
                <w:lang w:val="es-CO"/>
              </w:rPr>
              <w:t>pública</w:t>
            </w:r>
            <w:r w:rsidRPr="005B1A87">
              <w:rPr>
                <w:rFonts w:ascii="Arial Narrow" w:hAnsi="Arial Narrow" w:cs="Arial"/>
                <w:b/>
                <w:sz w:val="20"/>
                <w:lang w:val="es-CO"/>
              </w:rPr>
              <w:t>: como por ejemplo Condicione</w:t>
            </w:r>
            <w:r w:rsidR="005178AF">
              <w:rPr>
                <w:rFonts w:ascii="Arial Narrow" w:hAnsi="Arial Narrow" w:cs="Arial"/>
                <w:b/>
                <w:sz w:val="20"/>
                <w:lang w:val="es-CO"/>
              </w:rPr>
              <w:t>s</w:t>
            </w:r>
          </w:p>
        </w:tc>
      </w:tr>
      <w:tr w:rsidR="007B7C3F" w:rsidRPr="00BD02C2" w14:paraId="7F03B3BC"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9990938" w14:textId="0DFFB1A3" w:rsidR="007B7C3F"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lang w:val="es-CO"/>
              </w:rPr>
              <w:t xml:space="preserve">de pobreza, Casos de </w:t>
            </w:r>
            <w:r w:rsidR="005178AF" w:rsidRPr="005B1A87">
              <w:rPr>
                <w:rFonts w:ascii="Arial Narrow" w:hAnsi="Arial Narrow" w:cs="Arial"/>
                <w:b/>
                <w:sz w:val="20"/>
                <w:lang w:val="es-CO"/>
              </w:rPr>
              <w:t>desnutrición</w:t>
            </w:r>
            <w:r w:rsidRPr="005B1A87">
              <w:rPr>
                <w:rFonts w:ascii="Arial Narrow" w:hAnsi="Arial Narrow" w:cs="Arial"/>
                <w:b/>
                <w:sz w:val="20"/>
                <w:lang w:val="es-CO"/>
              </w:rPr>
              <w:t xml:space="preserve"> en menores de 5 </w:t>
            </w:r>
            <w:r w:rsidR="005178AF" w:rsidRPr="005B1A87">
              <w:rPr>
                <w:rFonts w:ascii="Arial Narrow" w:hAnsi="Arial Narrow" w:cs="Arial"/>
                <w:b/>
                <w:sz w:val="20"/>
                <w:lang w:val="es-CO"/>
              </w:rPr>
              <w:t>años</w:t>
            </w:r>
            <w:r w:rsidRPr="005B1A87">
              <w:rPr>
                <w:rFonts w:ascii="Arial Narrow" w:hAnsi="Arial Narrow" w:cs="Arial"/>
                <w:b/>
                <w:sz w:val="20"/>
                <w:lang w:val="es-CO"/>
              </w:rPr>
              <w:t xml:space="preserve">, Mortalidad por </w:t>
            </w:r>
            <w:r w:rsidR="005178AF" w:rsidRPr="005B1A87">
              <w:rPr>
                <w:rFonts w:ascii="Arial Narrow" w:hAnsi="Arial Narrow" w:cs="Arial"/>
                <w:b/>
                <w:sz w:val="20"/>
                <w:lang w:val="es-CO"/>
              </w:rPr>
              <w:t>desnutrición</w:t>
            </w:r>
            <w:r w:rsidRPr="005B1A87">
              <w:rPr>
                <w:rFonts w:ascii="Arial Narrow" w:hAnsi="Arial Narrow" w:cs="Arial"/>
                <w:b/>
                <w:sz w:val="20"/>
                <w:lang w:val="es-CO"/>
              </w:rPr>
              <w:t xml:space="preserve"> en menores de 5 </w:t>
            </w:r>
            <w:r w:rsidR="005178AF" w:rsidRPr="005B1A87">
              <w:rPr>
                <w:rFonts w:ascii="Arial Narrow" w:hAnsi="Arial Narrow" w:cs="Arial"/>
                <w:b/>
                <w:sz w:val="20"/>
                <w:lang w:val="es-CO"/>
              </w:rPr>
              <w:t>años</w:t>
            </w:r>
            <w:r w:rsidRPr="005B1A87">
              <w:rPr>
                <w:rFonts w:ascii="Arial Narrow" w:hAnsi="Arial Narrow" w:cs="Arial"/>
                <w:b/>
                <w:sz w:val="20"/>
                <w:lang w:val="es-CO"/>
              </w:rPr>
              <w:t xml:space="preserve"> Casos de mortalidad</w:t>
            </w:r>
          </w:p>
        </w:tc>
      </w:tr>
      <w:tr w:rsidR="007B7C3F" w:rsidRPr="00BD02C2" w14:paraId="14C028E0"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C132004" w14:textId="4BEFDB30" w:rsidR="007B7C3F"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lang w:val="es-CO"/>
              </w:rPr>
              <w:t xml:space="preserve">infantil, Casos de mortalidad materna Casos de intento de suicidio y suicidio, Casos de embarazos en mujeres de 10 a 14 </w:t>
            </w:r>
            <w:r w:rsidR="005178AF" w:rsidRPr="005B1A87">
              <w:rPr>
                <w:rFonts w:ascii="Arial Narrow" w:hAnsi="Arial Narrow" w:cs="Arial"/>
                <w:b/>
                <w:sz w:val="20"/>
                <w:lang w:val="es-CO"/>
              </w:rPr>
              <w:t>años</w:t>
            </w:r>
            <w:r w:rsidRPr="005B1A87">
              <w:rPr>
                <w:rFonts w:ascii="Arial Narrow" w:hAnsi="Arial Narrow" w:cs="Arial"/>
                <w:b/>
                <w:sz w:val="20"/>
                <w:lang w:val="es-CO"/>
              </w:rPr>
              <w:t>,</w:t>
            </w:r>
          </w:p>
        </w:tc>
      </w:tr>
      <w:tr w:rsidR="007B7C3F" w:rsidRPr="00BD02C2" w14:paraId="5A0E3245"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2AECD0AC" w14:textId="765F45DC" w:rsidR="007B7C3F"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lang w:val="es-CO"/>
              </w:rPr>
              <w:t xml:space="preserve">Casos muertes por </w:t>
            </w:r>
            <w:r w:rsidR="005178AF" w:rsidRPr="005B1A87">
              <w:rPr>
                <w:rFonts w:ascii="Arial Narrow" w:hAnsi="Arial Narrow" w:cs="Arial"/>
                <w:b/>
                <w:sz w:val="20"/>
                <w:lang w:val="es-CO"/>
              </w:rPr>
              <w:t>cáncer</w:t>
            </w:r>
            <w:r w:rsidRPr="005B1A87">
              <w:rPr>
                <w:rFonts w:ascii="Arial Narrow" w:hAnsi="Arial Narrow" w:cs="Arial"/>
                <w:b/>
                <w:sz w:val="20"/>
                <w:lang w:val="es-CO"/>
              </w:rPr>
              <w:t xml:space="preserve"> de mama, cervicouterino y </w:t>
            </w:r>
            <w:r w:rsidR="005178AF" w:rsidRPr="005B1A87">
              <w:rPr>
                <w:rFonts w:ascii="Arial Narrow" w:hAnsi="Arial Narrow" w:cs="Arial"/>
                <w:b/>
                <w:sz w:val="20"/>
                <w:lang w:val="es-CO"/>
              </w:rPr>
              <w:t>próstata</w:t>
            </w:r>
            <w:r w:rsidRPr="005B1A87">
              <w:rPr>
                <w:rFonts w:ascii="Arial Narrow" w:hAnsi="Arial Narrow" w:cs="Arial"/>
                <w:b/>
                <w:sz w:val="20"/>
                <w:lang w:val="es-CO"/>
              </w:rPr>
              <w:t xml:space="preserve">, Casos </w:t>
            </w:r>
            <w:r w:rsidR="005178AF" w:rsidRPr="005B1A87">
              <w:rPr>
                <w:rFonts w:ascii="Arial Narrow" w:hAnsi="Arial Narrow" w:cs="Arial"/>
                <w:b/>
                <w:sz w:val="20"/>
                <w:lang w:val="es-CO"/>
              </w:rPr>
              <w:t>hipertensión</w:t>
            </w:r>
            <w:r w:rsidRPr="005B1A87">
              <w:rPr>
                <w:rFonts w:ascii="Arial Narrow" w:hAnsi="Arial Narrow" w:cs="Arial"/>
                <w:b/>
                <w:sz w:val="20"/>
                <w:lang w:val="es-CO"/>
              </w:rPr>
              <w:t xml:space="preserve"> arterial, Discapacidad, trastornos mentales</w:t>
            </w:r>
          </w:p>
        </w:tc>
      </w:tr>
      <w:tr w:rsidR="007B7C3F" w:rsidRPr="00BD02C2" w14:paraId="64B98632"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DAB6E76" w14:textId="3F301DAC" w:rsidR="007B7C3F" w:rsidRPr="005B1A87" w:rsidRDefault="005B1A87" w:rsidP="005B1A87">
            <w:pPr>
              <w:pStyle w:val="NormalWeb"/>
              <w:spacing w:before="0" w:after="0"/>
              <w:jc w:val="both"/>
              <w:rPr>
                <w:rFonts w:ascii="Arial Narrow" w:hAnsi="Arial Narrow" w:cs="Arial"/>
                <w:b/>
                <w:sz w:val="20"/>
                <w:lang w:val="es-CO"/>
              </w:rPr>
            </w:pPr>
            <w:r w:rsidRPr="005B1A87">
              <w:rPr>
                <w:rFonts w:ascii="Arial Narrow" w:hAnsi="Arial Narrow" w:cs="Arial"/>
                <w:b/>
                <w:sz w:val="20"/>
                <w:lang w:val="es-CO"/>
              </w:rPr>
              <w:t xml:space="preserve">como afectaciones psicosociales, seguimiento a pacientes </w:t>
            </w:r>
            <w:r w:rsidR="005178AF" w:rsidRPr="005B1A87">
              <w:rPr>
                <w:rFonts w:ascii="Arial Narrow" w:hAnsi="Arial Narrow" w:cs="Arial"/>
                <w:b/>
                <w:sz w:val="20"/>
                <w:lang w:val="es-CO"/>
              </w:rPr>
              <w:t>crónicos</w:t>
            </w:r>
            <w:r w:rsidRPr="005B1A87">
              <w:rPr>
                <w:rFonts w:ascii="Arial Narrow" w:hAnsi="Arial Narrow" w:cs="Arial"/>
                <w:b/>
                <w:sz w:val="20"/>
                <w:lang w:val="es-CO"/>
              </w:rPr>
              <w:t xml:space="preserve">, realizando su respectivo registro de personas o familias en </w:t>
            </w:r>
          </w:p>
        </w:tc>
      </w:tr>
      <w:tr w:rsidR="007B7C3F" w:rsidRPr="00BD02C2" w14:paraId="0393E6EE"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C5E2A92" w14:textId="6251A36F" w:rsidR="007B7C3F" w:rsidRPr="005B1A87" w:rsidRDefault="005B1A87" w:rsidP="00700C4D">
            <w:pPr>
              <w:pStyle w:val="NormalWeb"/>
              <w:spacing w:before="0" w:after="0"/>
              <w:jc w:val="both"/>
              <w:rPr>
                <w:rFonts w:ascii="Arial Narrow" w:hAnsi="Arial Narrow" w:cs="Arial"/>
                <w:b/>
                <w:sz w:val="20"/>
                <w:lang w:val="es-CO"/>
              </w:rPr>
            </w:pPr>
            <w:r w:rsidRPr="005B1A87">
              <w:rPr>
                <w:rFonts w:ascii="Arial Narrow" w:hAnsi="Arial Narrow" w:cs="Arial"/>
                <w:b/>
                <w:sz w:val="20"/>
                <w:lang w:val="es-CO"/>
              </w:rPr>
              <w:t>Riesgo</w:t>
            </w:r>
            <w:r>
              <w:rPr>
                <w:rFonts w:ascii="Arial Narrow" w:hAnsi="Arial Narrow" w:cs="Arial"/>
                <w:b/>
                <w:sz w:val="20"/>
                <w:lang w:val="es-CO"/>
              </w:rPr>
              <w:t>.</w:t>
            </w:r>
          </w:p>
        </w:tc>
      </w:tr>
      <w:tr w:rsidR="007B7C3F" w:rsidRPr="00BD02C2" w14:paraId="10E29CF7"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FF5B9B7" w14:textId="6FFF8880" w:rsidR="007B7C3F" w:rsidRPr="005B1A87" w:rsidRDefault="005B1A87" w:rsidP="00700C4D">
            <w:pPr>
              <w:pStyle w:val="NormalWeb"/>
              <w:spacing w:before="0" w:after="0"/>
              <w:jc w:val="both"/>
              <w:rPr>
                <w:rFonts w:ascii="Arial Narrow" w:hAnsi="Arial Narrow" w:cs="Arial"/>
                <w:b/>
                <w:sz w:val="20"/>
                <w:lang w:val="es-CO"/>
              </w:rPr>
            </w:pPr>
            <w:r w:rsidRPr="005B1A87">
              <w:rPr>
                <w:rFonts w:ascii="Arial Narrow" w:hAnsi="Arial Narrow" w:cs="Arial"/>
                <w:b/>
                <w:sz w:val="20"/>
                <w:lang w:val="es-CO"/>
              </w:rPr>
              <w:t xml:space="preserve">En la revisión realizada no se evidencio el cargue en PISIS de los documentos que nos permitan validar la contratación de </w:t>
            </w:r>
          </w:p>
        </w:tc>
      </w:tr>
      <w:tr w:rsidR="007B7C3F" w:rsidRPr="00BD02C2" w14:paraId="5260A32A"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0AC7064" w14:textId="06BDE80B" w:rsidR="007B7C3F" w:rsidRPr="005B1A87" w:rsidRDefault="005B1A87" w:rsidP="00700C4D">
            <w:pPr>
              <w:pStyle w:val="NormalWeb"/>
              <w:spacing w:before="0" w:after="0"/>
              <w:jc w:val="both"/>
              <w:rPr>
                <w:rFonts w:ascii="Arial Narrow" w:hAnsi="Arial Narrow" w:cs="Arial"/>
                <w:b/>
                <w:sz w:val="20"/>
                <w:lang w:val="es-CO"/>
              </w:rPr>
            </w:pPr>
            <w:r w:rsidRPr="005B1A87">
              <w:rPr>
                <w:rFonts w:ascii="Arial Narrow" w:hAnsi="Arial Narrow" w:cs="Arial"/>
                <w:b/>
                <w:sz w:val="20"/>
                <w:lang w:val="es-CO"/>
              </w:rPr>
              <w:t>prestación de servicios de auxiliar</w:t>
            </w:r>
            <w:r>
              <w:rPr>
                <w:rFonts w:ascii="Arial Narrow" w:hAnsi="Arial Narrow" w:cs="Arial"/>
                <w:b/>
                <w:sz w:val="20"/>
                <w:lang w:val="es-CO"/>
              </w:rPr>
              <w:t xml:space="preserve"> </w:t>
            </w:r>
            <w:r w:rsidRPr="005B1A87">
              <w:rPr>
                <w:rFonts w:ascii="Arial Narrow" w:hAnsi="Arial Narrow" w:cs="Arial"/>
                <w:b/>
                <w:sz w:val="20"/>
                <w:lang w:val="es-CO"/>
              </w:rPr>
              <w:t xml:space="preserve">de enfermería, psicología, medico general, jefe de </w:t>
            </w:r>
            <w:r w:rsidR="005178AF" w:rsidRPr="005B1A87">
              <w:rPr>
                <w:rFonts w:ascii="Arial Narrow" w:hAnsi="Arial Narrow" w:cs="Arial"/>
                <w:b/>
                <w:sz w:val="20"/>
                <w:lang w:val="es-CO"/>
              </w:rPr>
              <w:t>enfermería</w:t>
            </w:r>
            <w:r w:rsidRPr="005B1A87">
              <w:rPr>
                <w:rFonts w:ascii="Arial Narrow" w:hAnsi="Arial Narrow" w:cs="Arial"/>
                <w:b/>
                <w:sz w:val="20"/>
                <w:lang w:val="es-CO"/>
              </w:rPr>
              <w:t xml:space="preserve">, promotora de salud dentro del </w:t>
            </w:r>
          </w:p>
        </w:tc>
      </w:tr>
      <w:tr w:rsidR="007B7C3F" w:rsidRPr="00BD02C2" w14:paraId="6C32B752"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0605F3E" w14:textId="79C7C2DE" w:rsidR="007B7C3F"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lang w:val="es-CO"/>
              </w:rPr>
              <w:t>programa de equipos básicos de salud resolución 2788 de 2022.</w:t>
            </w:r>
          </w:p>
        </w:tc>
      </w:tr>
      <w:tr w:rsidR="007B7C3F" w:rsidRPr="00BD02C2" w14:paraId="6642F8CC" w14:textId="77777777" w:rsidTr="005B1A87">
        <w:trPr>
          <w:trHeight w:val="281"/>
        </w:trPr>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8079744" w14:textId="27214902" w:rsidR="007B7C3F" w:rsidRPr="00BD02C2" w:rsidRDefault="005B1A87" w:rsidP="005B1A87">
            <w:pPr>
              <w:pStyle w:val="NormalWeb"/>
              <w:jc w:val="both"/>
              <w:rPr>
                <w:rFonts w:ascii="Arial Narrow" w:hAnsi="Arial Narrow" w:cs="Arial"/>
                <w:b/>
                <w:sz w:val="20"/>
              </w:rPr>
            </w:pPr>
            <w:r w:rsidRPr="005B1A87">
              <w:rPr>
                <w:rFonts w:ascii="Arial Narrow" w:hAnsi="Arial Narrow" w:cs="Arial"/>
                <w:b/>
                <w:sz w:val="20"/>
              </w:rPr>
              <w:t>En la revisión realizada no se evidencio el cargue en PISIS que deberá́ realizar la ESE en la planeación operativa del trabajo en</w:t>
            </w:r>
          </w:p>
        </w:tc>
      </w:tr>
      <w:tr w:rsidR="007B7C3F" w:rsidRPr="00BD02C2" w14:paraId="3237B3EA"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24F95EF" w14:textId="561FE16D" w:rsidR="007B7C3F" w:rsidRPr="00BD02C2" w:rsidRDefault="005B1A87" w:rsidP="005B1A87">
            <w:pPr>
              <w:pStyle w:val="NormalWeb"/>
              <w:jc w:val="both"/>
              <w:rPr>
                <w:rFonts w:ascii="Arial Narrow" w:hAnsi="Arial Narrow" w:cs="Arial"/>
                <w:b/>
                <w:sz w:val="20"/>
              </w:rPr>
            </w:pPr>
            <w:r w:rsidRPr="005B1A87">
              <w:rPr>
                <w:rFonts w:ascii="Arial Narrow" w:hAnsi="Arial Narrow" w:cs="Arial"/>
                <w:b/>
                <w:sz w:val="20"/>
              </w:rPr>
              <w:t>terreno de</w:t>
            </w:r>
            <w:r>
              <w:rPr>
                <w:rFonts w:ascii="Arial Narrow" w:hAnsi="Arial Narrow" w:cs="Arial"/>
                <w:b/>
                <w:sz w:val="20"/>
              </w:rPr>
              <w:t xml:space="preserve"> </w:t>
            </w:r>
            <w:r w:rsidRPr="005B1A87">
              <w:rPr>
                <w:rFonts w:ascii="Arial Narrow" w:hAnsi="Arial Narrow" w:cs="Arial"/>
                <w:b/>
                <w:sz w:val="20"/>
              </w:rPr>
              <w:t xml:space="preserve">los equipos, así́ como la programación y organización de las intervenciones individuales y familiares definidas en el </w:t>
            </w:r>
          </w:p>
        </w:tc>
      </w:tr>
      <w:tr w:rsidR="007B7C3F" w:rsidRPr="00BD02C2" w14:paraId="2DA4D803"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DFDD36E" w14:textId="2017F5A8" w:rsidR="007B7C3F"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PICP.</w:t>
            </w:r>
          </w:p>
        </w:tc>
      </w:tr>
      <w:tr w:rsidR="007B7C3F" w:rsidRPr="00BD02C2" w14:paraId="500ABC6D"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CF437BA" w14:textId="15E17D8B" w:rsidR="007B7C3F" w:rsidRPr="005B1A87" w:rsidRDefault="005B1A87" w:rsidP="00700C4D">
            <w:pPr>
              <w:pStyle w:val="NormalWeb"/>
              <w:spacing w:before="0" w:after="0"/>
              <w:jc w:val="both"/>
              <w:rPr>
                <w:rFonts w:ascii="Arial Narrow" w:hAnsi="Arial Narrow" w:cs="Arial"/>
                <w:b/>
                <w:sz w:val="20"/>
                <w:lang w:val="es-CO"/>
              </w:rPr>
            </w:pPr>
            <w:r w:rsidRPr="005B1A87">
              <w:rPr>
                <w:rFonts w:ascii="Arial Narrow" w:hAnsi="Arial Narrow" w:cs="Arial"/>
                <w:b/>
                <w:sz w:val="20"/>
                <w:lang w:val="es-CO"/>
              </w:rPr>
              <w:t>No se evidencio el cargue de los documentos en PISIS que desarrollen planes institucionales de capacitación del talento humano.</w:t>
            </w:r>
          </w:p>
        </w:tc>
      </w:tr>
      <w:tr w:rsidR="007B7C3F" w:rsidRPr="00BD02C2" w14:paraId="5432FA9E"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6EB83FA" w14:textId="05E9146D" w:rsidR="007B7C3F"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lang w:val="es-CO"/>
              </w:rPr>
              <w:t>para el fortalecimiento de competencias en la implementación y desarrollo de la APS en cada uno de los territorios para el</w:t>
            </w:r>
          </w:p>
        </w:tc>
      </w:tr>
      <w:tr w:rsidR="005B1A87" w:rsidRPr="00BD02C2" w14:paraId="5D56E2BA"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590C15D" w14:textId="55B2E914"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lang w:val="es-CO"/>
              </w:rPr>
              <w:t>desarrollo y adopción/adaptación de directrices técnicas para la operatividad del modelo de atención, basado en la estrategia de</w:t>
            </w:r>
          </w:p>
        </w:tc>
      </w:tr>
      <w:tr w:rsidR="005B1A87" w:rsidRPr="00BD02C2" w14:paraId="12663E30"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944E085" w14:textId="069A09DA"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lang w:val="es-CO"/>
              </w:rPr>
              <w:t>APS, cuyo eje fundamental sea el manejo integral a nivel individual, familiar y comunitario</w:t>
            </w:r>
          </w:p>
        </w:tc>
      </w:tr>
      <w:tr w:rsidR="005B1A87" w:rsidRPr="00BD02C2" w14:paraId="1F770A5C"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FD37D33" w14:textId="77777777" w:rsidR="005B1A87" w:rsidRPr="00BD02C2" w:rsidRDefault="005B1A87" w:rsidP="00700C4D">
            <w:pPr>
              <w:pStyle w:val="NormalWeb"/>
              <w:spacing w:before="0" w:after="0"/>
              <w:jc w:val="both"/>
              <w:rPr>
                <w:rFonts w:ascii="Arial Narrow" w:hAnsi="Arial Narrow" w:cs="Arial"/>
                <w:b/>
                <w:sz w:val="20"/>
              </w:rPr>
            </w:pPr>
          </w:p>
        </w:tc>
      </w:tr>
      <w:tr w:rsidR="005B1A87" w:rsidRPr="00BD02C2" w14:paraId="729B865B"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4D53693" w14:textId="1BC55427" w:rsidR="005B1A87" w:rsidRPr="005B1A87" w:rsidRDefault="005B1A87" w:rsidP="00700C4D">
            <w:pPr>
              <w:pStyle w:val="NormalWeb"/>
              <w:spacing w:before="0" w:after="0"/>
              <w:jc w:val="both"/>
              <w:rPr>
                <w:rFonts w:ascii="Arial Narrow" w:hAnsi="Arial Narrow" w:cs="Arial"/>
                <w:b/>
                <w:sz w:val="20"/>
                <w:lang w:val="es-CO"/>
              </w:rPr>
            </w:pPr>
            <w:r w:rsidRPr="005B1A87">
              <w:rPr>
                <w:rFonts w:ascii="Arial Narrow" w:hAnsi="Arial Narrow" w:cs="Arial"/>
                <w:b/>
                <w:sz w:val="20"/>
                <w:lang w:val="es-CO"/>
              </w:rPr>
              <w:t xml:space="preserve">En la revisión realizada no se evidencio el cargue a PISIS del informe que permita identificar la ejecución en general y datos </w:t>
            </w:r>
          </w:p>
        </w:tc>
      </w:tr>
      <w:tr w:rsidR="005B1A87" w:rsidRPr="00BD02C2" w14:paraId="303F863E"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37E52E9" w14:textId="7B9F6760"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lang w:val="es-CO"/>
              </w:rPr>
              <w:t>cuantitativos para Identificación de riesgo individual, familiar y comunitario de los usuarios por edad, sexo, raza y etnia.</w:t>
            </w:r>
          </w:p>
        </w:tc>
      </w:tr>
      <w:tr w:rsidR="005B1A87" w:rsidRPr="00BD02C2" w14:paraId="55DAF54B"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D32EDD5" w14:textId="27E66601"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 xml:space="preserve">No se evidencio el cargue en PISIS de los documentos que mencionen el ejercicio de conformar y fortalecimiento de las redes </w:t>
            </w:r>
          </w:p>
        </w:tc>
      </w:tr>
      <w:tr w:rsidR="005B1A87" w:rsidRPr="00BD02C2" w14:paraId="653EA509"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C013442" w14:textId="1309B4CE"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sociales, comunitarias, zonas de Orientación y centros de escucha, que permitan empoderar a los lideres comunitarios para</w:t>
            </w:r>
          </w:p>
        </w:tc>
      </w:tr>
      <w:tr w:rsidR="005B1A87" w:rsidRPr="00BD02C2" w14:paraId="77E62566"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73BB045" w14:textId="44F1D9E5"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analizar e intervenir sus problemáticas en salud, se lograron gestionar</w:t>
            </w:r>
          </w:p>
        </w:tc>
      </w:tr>
      <w:tr w:rsidR="005B1A87" w:rsidRPr="00BD02C2" w14:paraId="3AAF76E8" w14:textId="77777777" w:rsidTr="005B1A87">
        <w:trPr>
          <w:trHeight w:val="282"/>
        </w:trPr>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21D31A94" w14:textId="1AD4DF4C" w:rsidR="005B1A87" w:rsidRPr="00BD02C2" w:rsidRDefault="005B1A87" w:rsidP="005B1A87">
            <w:pPr>
              <w:pStyle w:val="NormalWeb"/>
              <w:jc w:val="both"/>
              <w:rPr>
                <w:rFonts w:ascii="Arial Narrow" w:hAnsi="Arial Narrow" w:cs="Arial"/>
                <w:b/>
                <w:sz w:val="20"/>
              </w:rPr>
            </w:pPr>
            <w:r w:rsidRPr="005B1A87">
              <w:rPr>
                <w:rFonts w:ascii="Arial Narrow" w:hAnsi="Arial Narrow" w:cs="Arial"/>
                <w:b/>
                <w:sz w:val="20"/>
              </w:rPr>
              <w:t>En la revisión realizada no se evidencio el cargue en PISIS del informe que permita identificar el ejercicio realizado para la</w:t>
            </w:r>
          </w:p>
        </w:tc>
      </w:tr>
      <w:tr w:rsidR="005B1A87" w:rsidRPr="00BD02C2" w14:paraId="36209283"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87185A2" w14:textId="57383937" w:rsidR="005B1A87" w:rsidRPr="00BD02C2" w:rsidRDefault="005B1A87" w:rsidP="00700C4D">
            <w:pPr>
              <w:pStyle w:val="NormalWeb"/>
              <w:spacing w:before="0" w:after="0"/>
              <w:jc w:val="both"/>
              <w:rPr>
                <w:rFonts w:ascii="Arial Narrow" w:hAnsi="Arial Narrow" w:cs="Arial"/>
                <w:b/>
                <w:sz w:val="20"/>
              </w:rPr>
            </w:pPr>
            <w:r>
              <w:rPr>
                <w:rFonts w:ascii="Arial Narrow" w:hAnsi="Arial Narrow" w:cs="Arial"/>
                <w:b/>
                <w:sz w:val="20"/>
              </w:rPr>
              <w:t>f</w:t>
            </w:r>
            <w:r w:rsidRPr="005B1A87">
              <w:rPr>
                <w:rFonts w:ascii="Arial Narrow" w:hAnsi="Arial Narrow" w:cs="Arial"/>
                <w:b/>
                <w:sz w:val="20"/>
              </w:rPr>
              <w:t>ormulación y consolidación del plan integral de cuidado primario (PICP) dirigido a la persona, familia y comunidad, servicios</w:t>
            </w:r>
          </w:p>
        </w:tc>
      </w:tr>
      <w:tr w:rsidR="005B1A87" w:rsidRPr="00BD02C2" w14:paraId="3DC889D4"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AA16C68" w14:textId="34B3CF83"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primarios y complementarios de salud, región y subregión y estipular la Articulación del Plan Decenal de Salud Publica (PDSP).</w:t>
            </w:r>
          </w:p>
        </w:tc>
      </w:tr>
      <w:tr w:rsidR="005B1A87" w:rsidRPr="00BD02C2" w14:paraId="5FAC2306"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15C5EC2" w14:textId="395E1C45"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No se requiere el cargue individual de los planes de cuidado, sin embargo, si es necesario información detallada.</w:t>
            </w:r>
          </w:p>
        </w:tc>
      </w:tr>
      <w:tr w:rsidR="005B1A87" w:rsidRPr="00BD02C2" w14:paraId="623EAE21"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7E9751D" w14:textId="77777777" w:rsidR="005B1A87" w:rsidRPr="00BD02C2" w:rsidRDefault="005B1A87" w:rsidP="00700C4D">
            <w:pPr>
              <w:pStyle w:val="NormalWeb"/>
              <w:spacing w:before="0" w:after="0"/>
              <w:jc w:val="both"/>
              <w:rPr>
                <w:rFonts w:ascii="Arial Narrow" w:hAnsi="Arial Narrow" w:cs="Arial"/>
                <w:b/>
                <w:sz w:val="20"/>
              </w:rPr>
            </w:pPr>
          </w:p>
        </w:tc>
      </w:tr>
      <w:tr w:rsidR="005B1A87" w:rsidRPr="00BD02C2" w14:paraId="50DC4EE7"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9AB049A" w14:textId="4C8E4A7D" w:rsidR="005B1A87" w:rsidRPr="005B1A87" w:rsidRDefault="005B1A87" w:rsidP="00700C4D">
            <w:pPr>
              <w:pStyle w:val="NormalWeb"/>
              <w:spacing w:before="0" w:after="0"/>
              <w:jc w:val="both"/>
              <w:rPr>
                <w:rFonts w:ascii="Arial Narrow" w:hAnsi="Arial Narrow" w:cs="Arial"/>
                <w:b/>
                <w:sz w:val="20"/>
                <w:lang w:val="es-CO"/>
              </w:rPr>
            </w:pPr>
            <w:r w:rsidRPr="005B1A87">
              <w:rPr>
                <w:rFonts w:ascii="Arial Narrow" w:hAnsi="Arial Narrow" w:cs="Arial"/>
                <w:b/>
                <w:sz w:val="20"/>
                <w:lang w:val="es-CO"/>
              </w:rPr>
              <w:t xml:space="preserve">No se evidencia cargue de los documentos que soporte la Identificación de riesgo individual, familiar y comunitario de los </w:t>
            </w:r>
          </w:p>
        </w:tc>
      </w:tr>
      <w:tr w:rsidR="005B1A87" w:rsidRPr="00BD02C2" w14:paraId="5BB57C3E"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2ECBCE48" w14:textId="047A9EC1"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lang w:val="es-CO"/>
              </w:rPr>
              <w:t>usuarios por edad, sexo, raza y etnia de la información en salud brindad a cada familia.</w:t>
            </w:r>
          </w:p>
        </w:tc>
      </w:tr>
      <w:tr w:rsidR="005B1A87" w:rsidRPr="00BD02C2" w14:paraId="71CBBDF3"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C263BAA" w14:textId="77777777" w:rsidR="005B1A87" w:rsidRPr="00BD02C2" w:rsidRDefault="005B1A87" w:rsidP="00700C4D">
            <w:pPr>
              <w:pStyle w:val="NormalWeb"/>
              <w:spacing w:before="0" w:after="0"/>
              <w:jc w:val="both"/>
              <w:rPr>
                <w:rFonts w:ascii="Arial Narrow" w:hAnsi="Arial Narrow" w:cs="Arial"/>
                <w:b/>
                <w:sz w:val="20"/>
              </w:rPr>
            </w:pPr>
          </w:p>
        </w:tc>
      </w:tr>
      <w:tr w:rsidR="005B1A87" w:rsidRPr="00BD02C2" w14:paraId="1594A6C9"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0430146" w14:textId="120217F7"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 xml:space="preserve">En la revisión realizada no se evidencio el cargue en PISIS de los documentos que permitan identificar como se ejecutó por parte </w:t>
            </w:r>
          </w:p>
        </w:tc>
      </w:tr>
      <w:tr w:rsidR="005B1A87" w:rsidRPr="00BD02C2" w14:paraId="19573F73"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25671C5" w14:textId="00A3BE2C"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de los EBS, el ejercicio de entrega de información sobre la</w:t>
            </w:r>
            <w:r>
              <w:rPr>
                <w:rFonts w:ascii="Arial Narrow" w:hAnsi="Arial Narrow" w:cs="Arial"/>
                <w:b/>
                <w:sz w:val="20"/>
              </w:rPr>
              <w:t xml:space="preserve"> </w:t>
            </w:r>
            <w:r w:rsidRPr="005B1A87">
              <w:rPr>
                <w:rFonts w:ascii="Arial Narrow" w:hAnsi="Arial Narrow" w:cs="Arial"/>
                <w:b/>
                <w:sz w:val="20"/>
              </w:rPr>
              <w:t xml:space="preserve">oferta de servicios de la red y servicios sociales y en salud disponibles </w:t>
            </w:r>
          </w:p>
        </w:tc>
      </w:tr>
      <w:tr w:rsidR="005B1A87" w:rsidRPr="00BD02C2" w14:paraId="3B114422"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329F10C" w14:textId="5C35F5B8"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en el territorio.</w:t>
            </w:r>
          </w:p>
        </w:tc>
      </w:tr>
      <w:tr w:rsidR="005B1A87" w:rsidRPr="00BD02C2" w14:paraId="6E214473"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FA593BB" w14:textId="049C961C"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 xml:space="preserve">En la revisión realizada no se evidencio el cargue en PISIS del informe que permita valorar e identificar la promoción de la afiliación </w:t>
            </w:r>
          </w:p>
        </w:tc>
      </w:tr>
      <w:tr w:rsidR="005B1A87" w:rsidRPr="00BD02C2" w14:paraId="33DAF22C"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D4BE69E" w14:textId="38E2F7B9"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 xml:space="preserve">al sistema de salud, la identificación plena de las familias, de manera que al identificar una persona no afiliada al sistema se inicie </w:t>
            </w:r>
          </w:p>
        </w:tc>
      </w:tr>
      <w:tr w:rsidR="005B1A87" w:rsidRPr="00BD02C2" w14:paraId="3C4FADF0"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189535B" w14:textId="3DBE5639"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el tramite de afiliación para que puedan acceder a los servicios de protección social.</w:t>
            </w:r>
          </w:p>
        </w:tc>
      </w:tr>
      <w:tr w:rsidR="005B1A87" w:rsidRPr="00BD02C2" w14:paraId="11491BB3"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4F68B41" w14:textId="7595D217"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 xml:space="preserve">En la revisión realizada no se evidencio el cargue en PISIS de los documentos del análisis de la oferta y demanda de servicios de </w:t>
            </w:r>
          </w:p>
        </w:tc>
      </w:tr>
      <w:tr w:rsidR="005B1A87" w:rsidRPr="00BD02C2" w14:paraId="0997C64D"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CB868C3" w14:textId="058DCDD5"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lastRenderedPageBreak/>
              <w:t>salud, la disponibilidad del talento humano en salud en el territorio entre otros requerimientos.</w:t>
            </w:r>
          </w:p>
        </w:tc>
      </w:tr>
      <w:tr w:rsidR="005B1A87" w:rsidRPr="00BD02C2" w14:paraId="7BAE9939"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2726198A" w14:textId="56921A54" w:rsidR="005B1A87" w:rsidRPr="00BD02C2" w:rsidRDefault="005B1A87" w:rsidP="005B1A87">
            <w:pPr>
              <w:pStyle w:val="NormalWeb"/>
              <w:jc w:val="both"/>
              <w:rPr>
                <w:rFonts w:ascii="Arial Narrow" w:hAnsi="Arial Narrow" w:cs="Arial"/>
                <w:b/>
                <w:sz w:val="20"/>
              </w:rPr>
            </w:pPr>
            <w:r w:rsidRPr="005B1A87">
              <w:rPr>
                <w:rFonts w:ascii="Arial Narrow" w:hAnsi="Arial Narrow" w:cs="Arial"/>
                <w:b/>
                <w:sz w:val="20"/>
              </w:rPr>
              <w:t xml:space="preserve">No se evidencia cargue de documentos en PISIS, que permitan identificar el ejercicio de canalización a la institución prestadora </w:t>
            </w:r>
          </w:p>
        </w:tc>
      </w:tr>
      <w:tr w:rsidR="005B1A87" w:rsidRPr="00BD02C2" w14:paraId="4EFFDA03"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43922FB" w14:textId="46E40568"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de servicios de salud primaria, conforme a los riesgos identificados, la mortalidad evitable y la discapacidad prevenible</w:t>
            </w:r>
          </w:p>
        </w:tc>
      </w:tr>
      <w:tr w:rsidR="005B1A87" w:rsidRPr="00BD02C2" w14:paraId="5EB8A327"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67702F1" w14:textId="77777777" w:rsidR="005B1A87" w:rsidRPr="00BD02C2" w:rsidRDefault="005B1A87" w:rsidP="00700C4D">
            <w:pPr>
              <w:pStyle w:val="NormalWeb"/>
              <w:spacing w:before="0" w:after="0"/>
              <w:jc w:val="both"/>
              <w:rPr>
                <w:rFonts w:ascii="Arial Narrow" w:hAnsi="Arial Narrow" w:cs="Arial"/>
                <w:b/>
                <w:sz w:val="20"/>
              </w:rPr>
            </w:pPr>
          </w:p>
        </w:tc>
      </w:tr>
      <w:tr w:rsidR="005B1A87" w:rsidRPr="00BD02C2" w14:paraId="0528112B"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C57F392" w14:textId="5E4B4955" w:rsidR="005B1A87" w:rsidRPr="005B1A87" w:rsidRDefault="005B1A87" w:rsidP="00700C4D">
            <w:pPr>
              <w:pStyle w:val="NormalWeb"/>
              <w:spacing w:before="0" w:after="0"/>
              <w:jc w:val="both"/>
              <w:rPr>
                <w:rFonts w:ascii="Arial Narrow" w:hAnsi="Arial Narrow" w:cs="Arial"/>
                <w:b/>
                <w:sz w:val="20"/>
                <w:lang w:val="es-CO"/>
              </w:rPr>
            </w:pPr>
            <w:r w:rsidRPr="005B1A87">
              <w:rPr>
                <w:rFonts w:ascii="Arial Narrow" w:hAnsi="Arial Narrow" w:cs="Arial"/>
                <w:b/>
                <w:sz w:val="20"/>
                <w:lang w:val="es-CO"/>
              </w:rPr>
              <w:t xml:space="preserve">No se evidencia cargue de información en PISIS en donde se pueda Identificar la gestión ejecutada por los EBS con respecto a </w:t>
            </w:r>
          </w:p>
        </w:tc>
      </w:tr>
      <w:tr w:rsidR="005B1A87" w:rsidRPr="00BD02C2" w14:paraId="04EDE93D"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8B438A6" w14:textId="3AE56A11"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lang w:val="es-CO"/>
              </w:rPr>
              <w:t>las barreras de acceso geográficas, culturales, administrativas, económica, entre otras, para garantizar el acceso</w:t>
            </w:r>
            <w:r>
              <w:rPr>
                <w:rFonts w:ascii="Arial Narrow" w:hAnsi="Arial Narrow" w:cs="Arial"/>
                <w:b/>
                <w:sz w:val="20"/>
                <w:lang w:val="es-CO"/>
              </w:rPr>
              <w:t xml:space="preserve"> </w:t>
            </w:r>
            <w:r w:rsidRPr="005B1A87">
              <w:rPr>
                <w:rFonts w:ascii="Arial Narrow" w:hAnsi="Arial Narrow" w:cs="Arial"/>
                <w:b/>
                <w:sz w:val="20"/>
                <w:lang w:val="es-CO"/>
              </w:rPr>
              <w:t xml:space="preserve">oportuno a la </w:t>
            </w:r>
          </w:p>
        </w:tc>
      </w:tr>
      <w:tr w:rsidR="005B1A87" w:rsidRPr="00BD02C2" w14:paraId="089344A0"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6196DBA" w14:textId="5FF45527"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lang w:val="es-CO"/>
              </w:rPr>
              <w:t>atención en salud, de su población adscrita.</w:t>
            </w:r>
          </w:p>
        </w:tc>
      </w:tr>
      <w:tr w:rsidR="005B1A87" w:rsidRPr="00BD02C2" w14:paraId="3ACE483B"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2122456E" w14:textId="56AA1080" w:rsidR="005B1A87" w:rsidRPr="005B1A87" w:rsidRDefault="005B1A87" w:rsidP="00700C4D">
            <w:pPr>
              <w:pStyle w:val="NormalWeb"/>
              <w:spacing w:before="0" w:after="0"/>
              <w:jc w:val="both"/>
              <w:rPr>
                <w:rFonts w:ascii="Arial Narrow" w:hAnsi="Arial Narrow" w:cs="Arial"/>
                <w:b/>
                <w:sz w:val="20"/>
                <w:lang w:val="es-CO"/>
              </w:rPr>
            </w:pPr>
            <w:r w:rsidRPr="005B1A87">
              <w:rPr>
                <w:rFonts w:ascii="Arial Narrow" w:hAnsi="Arial Narrow" w:cs="Arial"/>
                <w:b/>
                <w:sz w:val="20"/>
                <w:lang w:val="es-CO"/>
              </w:rPr>
              <w:t xml:space="preserve">No se evidencia cargue en PISIS de información que permita identificar la ejecución de los EBS con respecto a la generación de </w:t>
            </w:r>
          </w:p>
        </w:tc>
      </w:tr>
      <w:tr w:rsidR="005B1A87" w:rsidRPr="00BD02C2" w14:paraId="5782D970"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6B5CCEA" w14:textId="3F6BBCFA"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lang w:val="es-CO"/>
              </w:rPr>
              <w:t>espacios de armonización entre los procesos de salud propia de los grupos étnicos y el SGSSS. Según la diversidad cultural</w:t>
            </w:r>
          </w:p>
        </w:tc>
      </w:tr>
      <w:tr w:rsidR="005B1A87" w:rsidRPr="00BD02C2" w14:paraId="15FB7884"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1DC92E0" w14:textId="179EEB93"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lang w:val="es-CO"/>
              </w:rPr>
              <w:t>(población campesina, grupos étnicos, como son los pueblos indígenas.</w:t>
            </w:r>
          </w:p>
        </w:tc>
      </w:tr>
      <w:tr w:rsidR="005B1A87" w:rsidRPr="00BD02C2" w14:paraId="050E819F"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377C6B2" w14:textId="39087070" w:rsidR="005B1A87" w:rsidRPr="005B1A87" w:rsidRDefault="005B1A87" w:rsidP="00700C4D">
            <w:pPr>
              <w:pStyle w:val="NormalWeb"/>
              <w:spacing w:before="0" w:after="0"/>
              <w:jc w:val="both"/>
              <w:rPr>
                <w:rFonts w:ascii="Arial Narrow" w:hAnsi="Arial Narrow" w:cs="Arial"/>
                <w:b/>
                <w:sz w:val="20"/>
                <w:lang w:val="es-CO"/>
              </w:rPr>
            </w:pPr>
            <w:r w:rsidRPr="005B1A87">
              <w:rPr>
                <w:rFonts w:ascii="Arial Narrow" w:hAnsi="Arial Narrow" w:cs="Arial"/>
                <w:b/>
                <w:sz w:val="20"/>
                <w:lang w:val="es-CO"/>
              </w:rPr>
              <w:t xml:space="preserve">No se evidencia cargue en PISIS de documentos que permitan identificar el actuar de los EBS con respecto a la gestión con </w:t>
            </w:r>
          </w:p>
        </w:tc>
      </w:tr>
      <w:tr w:rsidR="005B1A87" w:rsidRPr="00BD02C2" w14:paraId="4D92A606"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88F53E8" w14:textId="2744D843"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lang w:val="es-CO"/>
              </w:rPr>
              <w:t xml:space="preserve">actores sociales, </w:t>
            </w:r>
            <w:proofErr w:type="spellStart"/>
            <w:r w:rsidRPr="005B1A87">
              <w:rPr>
                <w:rFonts w:ascii="Arial Narrow" w:hAnsi="Arial Narrow" w:cs="Arial"/>
                <w:b/>
                <w:sz w:val="20"/>
                <w:lang w:val="es-CO"/>
              </w:rPr>
              <w:t>alli</w:t>
            </w:r>
            <w:proofErr w:type="spellEnd"/>
            <w:r w:rsidRPr="005B1A87">
              <w:rPr>
                <w:rFonts w:ascii="Arial Narrow" w:hAnsi="Arial Narrow" w:cs="Arial"/>
                <w:b/>
                <w:sz w:val="20"/>
                <w:lang w:val="es-CO"/>
              </w:rPr>
              <w:t xml:space="preserve">́ pueden documentar con actas de articulación, listas de asistencias, seguimiento a compromisos, </w:t>
            </w:r>
            <w:r w:rsidR="005178AF" w:rsidRPr="005B1A87">
              <w:rPr>
                <w:rFonts w:ascii="Arial Narrow" w:hAnsi="Arial Narrow" w:cs="Arial"/>
                <w:b/>
                <w:sz w:val="20"/>
                <w:lang w:val="es-CO"/>
              </w:rPr>
              <w:t>definición</w:t>
            </w:r>
            <w:r w:rsidRPr="005B1A87">
              <w:rPr>
                <w:rFonts w:ascii="Arial Narrow" w:hAnsi="Arial Narrow" w:cs="Arial"/>
                <w:b/>
                <w:sz w:val="20"/>
                <w:lang w:val="es-CO"/>
              </w:rPr>
              <w:t xml:space="preserve"> </w:t>
            </w:r>
          </w:p>
        </w:tc>
      </w:tr>
      <w:tr w:rsidR="005B1A87" w:rsidRPr="00BD02C2" w14:paraId="02948C98"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DF81D9B" w14:textId="400BAD12"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lang w:val="es-CO"/>
              </w:rPr>
              <w:t>de rutas y procesos de referencia y contrarreferencia.</w:t>
            </w:r>
          </w:p>
        </w:tc>
      </w:tr>
      <w:tr w:rsidR="005B1A87" w:rsidRPr="00BD02C2" w14:paraId="4C606CF1"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856935F" w14:textId="5921EAD2"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 xml:space="preserve">En la revisión realizada no se evidencio el cargue en PISIS de los documentos de la Socialización de los resultados de la </w:t>
            </w:r>
          </w:p>
        </w:tc>
      </w:tr>
      <w:tr w:rsidR="005B1A87" w:rsidRPr="00BD02C2" w14:paraId="7C0BD47B"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2A4033B1" w14:textId="2AA5FD0F"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caracterización familiar, de acuerdo con la ficha unificada que se defina a nivel nacional.</w:t>
            </w:r>
          </w:p>
        </w:tc>
      </w:tr>
      <w:tr w:rsidR="005B1A87" w:rsidRPr="00BD02C2" w14:paraId="0D3C1BE1"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6B307B9" w14:textId="02E8D7FE"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En la revisión realizada no se evidencia el cargue en PISIS, del informe mensual y final de la ejecución de los recursos.</w:t>
            </w:r>
          </w:p>
        </w:tc>
      </w:tr>
      <w:tr w:rsidR="005B1A87" w:rsidRPr="00BD02C2" w14:paraId="5CA02F37"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B89481B" w14:textId="24E26F01"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 xml:space="preserve">En la revisión realizada no se evidencia el cargue en PISIS, del informe mensual y final de la </w:t>
            </w:r>
            <w:r w:rsidR="005178AF" w:rsidRPr="005B1A87">
              <w:rPr>
                <w:rFonts w:ascii="Arial Narrow" w:hAnsi="Arial Narrow" w:cs="Arial"/>
                <w:b/>
                <w:sz w:val="20"/>
              </w:rPr>
              <w:t>ejecución</w:t>
            </w:r>
            <w:r w:rsidRPr="005B1A87">
              <w:rPr>
                <w:rFonts w:ascii="Arial Narrow" w:hAnsi="Arial Narrow" w:cs="Arial"/>
                <w:b/>
                <w:sz w:val="20"/>
              </w:rPr>
              <w:t xml:space="preserve"> de los recursos. No se requiere el cargue individual de los planes de cuidado, sin embargo, el informe debe contener datos que soporte el numero de planes de cuidado instaurados y en seguimiento que permita valorar el actuar del EBS. El PICP permite identificar, planear, implementar, monitorear y evaluar las acciones prioritarias en salud a nivel individual, familiar y colectivo, en los diferentes momentos de curso de vida, considerando las particularidades poblacionales y territoriales.</w:t>
            </w:r>
          </w:p>
        </w:tc>
      </w:tr>
      <w:tr w:rsidR="005B1A87" w:rsidRPr="00BD02C2" w14:paraId="4E7FC58F"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DF86D23" w14:textId="77777777" w:rsidR="005B1A87" w:rsidRPr="00BD02C2" w:rsidRDefault="005B1A87" w:rsidP="00700C4D">
            <w:pPr>
              <w:pStyle w:val="NormalWeb"/>
              <w:spacing w:before="0" w:after="0"/>
              <w:jc w:val="both"/>
              <w:rPr>
                <w:rFonts w:ascii="Arial Narrow" w:hAnsi="Arial Narrow" w:cs="Arial"/>
                <w:b/>
                <w:sz w:val="20"/>
              </w:rPr>
            </w:pPr>
          </w:p>
        </w:tc>
      </w:tr>
      <w:tr w:rsidR="005B1A87" w:rsidRPr="00BD02C2" w14:paraId="008F3C2D"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6CAE3BB" w14:textId="3CEE452E" w:rsidR="005B1A87" w:rsidRPr="005B1A87" w:rsidRDefault="005B1A87" w:rsidP="00700C4D">
            <w:pPr>
              <w:pStyle w:val="NormalWeb"/>
              <w:spacing w:before="0" w:after="0"/>
              <w:jc w:val="both"/>
              <w:rPr>
                <w:rFonts w:ascii="Arial Narrow" w:hAnsi="Arial Narrow" w:cs="Arial"/>
                <w:b/>
                <w:sz w:val="20"/>
                <w:lang w:val="es-CO"/>
              </w:rPr>
            </w:pPr>
            <w:r w:rsidRPr="005B1A87">
              <w:rPr>
                <w:rFonts w:ascii="Arial Narrow" w:hAnsi="Arial Narrow" w:cs="Arial"/>
                <w:b/>
                <w:sz w:val="20"/>
                <w:lang w:val="es-CO"/>
              </w:rPr>
              <w:t>En la revisión realizada en PISIS no se evidencio el cargue de los documentos con la medición de los indicadores obligatorios, detallados en el lineamiento.</w:t>
            </w:r>
          </w:p>
        </w:tc>
      </w:tr>
      <w:tr w:rsidR="005B1A87" w:rsidRPr="00BD02C2" w14:paraId="50D036D2"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FC7D8AD" w14:textId="2B35651F" w:rsidR="005B1A87" w:rsidRPr="005B1A87" w:rsidRDefault="005B1A87" w:rsidP="00700C4D">
            <w:pPr>
              <w:pStyle w:val="NormalWeb"/>
              <w:spacing w:before="0" w:after="0"/>
              <w:jc w:val="both"/>
              <w:rPr>
                <w:rFonts w:ascii="Arial Narrow" w:hAnsi="Arial Narrow" w:cs="Arial"/>
                <w:b/>
                <w:sz w:val="20"/>
                <w:lang w:val="es-CO"/>
              </w:rPr>
            </w:pPr>
            <w:r w:rsidRPr="005B1A87">
              <w:rPr>
                <w:rFonts w:ascii="Arial Narrow" w:hAnsi="Arial Narrow" w:cs="Arial"/>
                <w:b/>
                <w:sz w:val="20"/>
                <w:lang w:val="es-CO"/>
              </w:rPr>
              <w:t>En la revisión realizada no se evidencia el cargue en PISIS, del informe mensual y final de la</w:t>
            </w:r>
            <w:r>
              <w:rPr>
                <w:rFonts w:ascii="Arial Narrow" w:hAnsi="Arial Narrow" w:cs="Arial"/>
                <w:b/>
                <w:sz w:val="20"/>
                <w:lang w:val="es-CO"/>
              </w:rPr>
              <w:t xml:space="preserve"> </w:t>
            </w:r>
            <w:r w:rsidRPr="005B1A87">
              <w:rPr>
                <w:rFonts w:ascii="Arial Narrow" w:hAnsi="Arial Narrow" w:cs="Arial"/>
                <w:b/>
                <w:sz w:val="20"/>
                <w:lang w:val="es-CO"/>
              </w:rPr>
              <w:t xml:space="preserve">ejecución de los recursos, con los </w:t>
            </w:r>
          </w:p>
        </w:tc>
      </w:tr>
      <w:tr w:rsidR="005B1A87" w:rsidRPr="00BD02C2" w14:paraId="020C468C"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ED3E530" w14:textId="43A23A4B"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lang w:val="es-CO"/>
              </w:rPr>
              <w:t>indicadores sugeridos.</w:t>
            </w:r>
          </w:p>
        </w:tc>
      </w:tr>
      <w:tr w:rsidR="005B1A87" w:rsidRPr="00BD02C2" w14:paraId="74A0CBA7"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C50D8F9" w14:textId="6D0D1A86"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En la revisión realizada no se evidencio el cargue de los documentos que soporten la ejecución de los recursos y que se debieron subir a la Plataforma PISIS con el usuario que estaba previamente habilitado.</w:t>
            </w:r>
          </w:p>
        </w:tc>
      </w:tr>
      <w:tr w:rsidR="005B1A87" w:rsidRPr="00BD02C2" w14:paraId="28A4F113"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F57715F" w14:textId="77777777" w:rsidR="005B1A87" w:rsidRPr="00BD02C2" w:rsidRDefault="005B1A87" w:rsidP="00700C4D">
            <w:pPr>
              <w:pStyle w:val="NormalWeb"/>
              <w:spacing w:before="0" w:after="0"/>
              <w:jc w:val="both"/>
              <w:rPr>
                <w:rFonts w:ascii="Arial Narrow" w:hAnsi="Arial Narrow" w:cs="Arial"/>
                <w:b/>
                <w:sz w:val="20"/>
              </w:rPr>
            </w:pPr>
          </w:p>
        </w:tc>
      </w:tr>
      <w:tr w:rsidR="005B1A87" w:rsidRPr="00BD02C2" w14:paraId="422D33E7"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AC13C25" w14:textId="0C033357" w:rsidR="005B1A87" w:rsidRPr="00BD02C2" w:rsidRDefault="005B1A87" w:rsidP="005B1A87">
            <w:pPr>
              <w:pStyle w:val="NormalWeb"/>
              <w:jc w:val="both"/>
              <w:rPr>
                <w:rFonts w:ascii="Arial Narrow" w:hAnsi="Arial Narrow" w:cs="Arial"/>
                <w:b/>
                <w:sz w:val="20"/>
              </w:rPr>
            </w:pPr>
            <w:r w:rsidRPr="005B1A87">
              <w:rPr>
                <w:rFonts w:ascii="Arial Narrow" w:hAnsi="Arial Narrow" w:cs="Arial"/>
                <w:b/>
                <w:sz w:val="20"/>
              </w:rPr>
              <w:t>En la revisión realizada no se evidencio el cargue de los documentos en PISIS de las Actividades que se realizan con personas y familias en los hogares de los Microterritorios, con el propósito de desarrollar o fortalecer factores protectores para la salud e identificar y gestionar el riesgo en</w:t>
            </w:r>
            <w:r>
              <w:rPr>
                <w:rFonts w:ascii="Arial Narrow" w:hAnsi="Arial Narrow" w:cs="Arial"/>
                <w:b/>
                <w:sz w:val="20"/>
              </w:rPr>
              <w:t xml:space="preserve"> </w:t>
            </w:r>
            <w:r w:rsidRPr="005B1A87">
              <w:rPr>
                <w:rFonts w:ascii="Arial Narrow" w:hAnsi="Arial Narrow" w:cs="Arial"/>
                <w:b/>
                <w:sz w:val="20"/>
              </w:rPr>
              <w:t>salud de cada uno de los integrantes de este entorno.</w:t>
            </w:r>
          </w:p>
        </w:tc>
      </w:tr>
      <w:tr w:rsidR="005B1A87" w:rsidRPr="00BD02C2" w14:paraId="082C91C8" w14:textId="77777777" w:rsidTr="0026471E">
        <w:trPr>
          <w:trHeight w:val="974"/>
        </w:trPr>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123DEF0" w14:textId="50A6E4B5" w:rsidR="005B1A87" w:rsidRPr="00BD02C2" w:rsidRDefault="005B1A87" w:rsidP="005B1A87">
            <w:pPr>
              <w:pStyle w:val="NormalWeb"/>
              <w:jc w:val="both"/>
              <w:rPr>
                <w:rFonts w:ascii="Arial Narrow" w:hAnsi="Arial Narrow" w:cs="Arial"/>
                <w:b/>
                <w:sz w:val="20"/>
              </w:rPr>
            </w:pPr>
            <w:r w:rsidRPr="005B1A87">
              <w:rPr>
                <w:rFonts w:ascii="Arial Narrow" w:hAnsi="Arial Narrow" w:cs="Arial"/>
                <w:b/>
                <w:sz w:val="20"/>
              </w:rPr>
              <w:t>En la revisión realizada no se evidencio el cargue de los documentos en PISIS de las actividades que se realizan con comunidad educativa constituida por estudiantes (</w:t>
            </w:r>
            <w:r w:rsidR="005178AF" w:rsidRPr="005B1A87">
              <w:rPr>
                <w:rFonts w:ascii="Arial Narrow" w:hAnsi="Arial Narrow" w:cs="Arial"/>
                <w:b/>
                <w:sz w:val="20"/>
              </w:rPr>
              <w:t>niños</w:t>
            </w:r>
            <w:r w:rsidRPr="005B1A87">
              <w:rPr>
                <w:rFonts w:ascii="Arial Narrow" w:hAnsi="Arial Narrow" w:cs="Arial"/>
                <w:b/>
                <w:sz w:val="20"/>
              </w:rPr>
              <w:t xml:space="preserve">, </w:t>
            </w:r>
            <w:r w:rsidR="005178AF" w:rsidRPr="005B1A87">
              <w:rPr>
                <w:rFonts w:ascii="Arial Narrow" w:hAnsi="Arial Narrow" w:cs="Arial"/>
                <w:b/>
                <w:sz w:val="20"/>
              </w:rPr>
              <w:t>niñas</w:t>
            </w:r>
            <w:r w:rsidRPr="005B1A87">
              <w:rPr>
                <w:rFonts w:ascii="Arial Narrow" w:hAnsi="Arial Narrow" w:cs="Arial"/>
                <w:b/>
                <w:sz w:val="20"/>
              </w:rPr>
              <w:t xml:space="preserve">, adolescentes, </w:t>
            </w:r>
            <w:r w:rsidR="005178AF" w:rsidRPr="005B1A87">
              <w:rPr>
                <w:rFonts w:ascii="Arial Narrow" w:hAnsi="Arial Narrow" w:cs="Arial"/>
                <w:b/>
                <w:sz w:val="20"/>
              </w:rPr>
              <w:t>jóvenes</w:t>
            </w:r>
            <w:r w:rsidRPr="005B1A87">
              <w:rPr>
                <w:rFonts w:ascii="Arial Narrow" w:hAnsi="Arial Narrow" w:cs="Arial"/>
                <w:b/>
                <w:sz w:val="20"/>
              </w:rPr>
              <w:t>, adultos y personas mayores), padres de familia, directivos, educadores y personal administrativo de los diferentes escenarios, con el</w:t>
            </w:r>
            <w:r>
              <w:rPr>
                <w:rFonts w:ascii="Arial Narrow" w:hAnsi="Arial Narrow" w:cs="Arial"/>
                <w:b/>
                <w:sz w:val="20"/>
              </w:rPr>
              <w:t xml:space="preserve"> </w:t>
            </w:r>
            <w:r w:rsidRPr="005B1A87">
              <w:rPr>
                <w:rFonts w:ascii="Arial Narrow" w:hAnsi="Arial Narrow" w:cs="Arial"/>
                <w:b/>
                <w:sz w:val="20"/>
              </w:rPr>
              <w:t>objetivo de desarrollar o fortalecer factores protectore</w:t>
            </w:r>
            <w:r>
              <w:rPr>
                <w:rFonts w:ascii="Arial Narrow" w:hAnsi="Arial Narrow" w:cs="Arial"/>
                <w:b/>
                <w:sz w:val="20"/>
              </w:rPr>
              <w:t xml:space="preserve">s </w:t>
            </w:r>
            <w:r w:rsidRPr="005B1A87">
              <w:rPr>
                <w:rFonts w:ascii="Arial Narrow" w:hAnsi="Arial Narrow" w:cs="Arial"/>
                <w:b/>
                <w:sz w:val="20"/>
              </w:rPr>
              <w:t>para la salud e identificar y gestionar el riesgo en salud de los integrantes de la comunidad educativa.</w:t>
            </w:r>
          </w:p>
        </w:tc>
      </w:tr>
      <w:tr w:rsidR="005B1A87" w:rsidRPr="00BD02C2" w14:paraId="27734F26"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A4C9816" w14:textId="4D194215" w:rsidR="005B1A87" w:rsidRPr="00BD02C2" w:rsidRDefault="005B1A87" w:rsidP="005B1A87">
            <w:pPr>
              <w:pStyle w:val="NormalWeb"/>
              <w:jc w:val="both"/>
              <w:rPr>
                <w:rFonts w:ascii="Arial Narrow" w:hAnsi="Arial Narrow" w:cs="Arial"/>
                <w:b/>
                <w:sz w:val="20"/>
              </w:rPr>
            </w:pPr>
            <w:r w:rsidRPr="005B1A87">
              <w:rPr>
                <w:rFonts w:ascii="Arial Narrow" w:hAnsi="Arial Narrow" w:cs="Arial"/>
                <w:b/>
                <w:sz w:val="20"/>
              </w:rPr>
              <w:t>En la revisión realizada no se evidencio el cargue de los documentos en PISIS de las actividades que buscan incidir en el bienestar y protección de la salud de comunidades reconociendo la dinámica social de las personas y los colectivos dispuestos en grupos de base, redes sociales y comunitarias, organizadas de manera autónoma y solidaria, con el fin de promover la salud y el cuidado, proteger los entornos y gestionar riesgos en salud, mediante capacidades. El desarrollo de</w:t>
            </w:r>
            <w:r>
              <w:rPr>
                <w:rFonts w:ascii="Arial Narrow" w:hAnsi="Arial Narrow" w:cs="Arial"/>
                <w:b/>
                <w:sz w:val="20"/>
              </w:rPr>
              <w:t xml:space="preserve"> capacidades</w:t>
            </w:r>
          </w:p>
        </w:tc>
      </w:tr>
      <w:tr w:rsidR="005B1A87" w:rsidRPr="00BD02C2" w14:paraId="021A23C7"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98D058A" w14:textId="77777777" w:rsidR="005B1A87" w:rsidRPr="00BD02C2" w:rsidRDefault="005B1A87" w:rsidP="00700C4D">
            <w:pPr>
              <w:pStyle w:val="NormalWeb"/>
              <w:spacing w:before="0" w:after="0"/>
              <w:jc w:val="both"/>
              <w:rPr>
                <w:rFonts w:ascii="Arial Narrow" w:hAnsi="Arial Narrow" w:cs="Arial"/>
                <w:b/>
                <w:sz w:val="20"/>
              </w:rPr>
            </w:pPr>
          </w:p>
        </w:tc>
      </w:tr>
      <w:tr w:rsidR="005B1A87" w:rsidRPr="00BD02C2" w14:paraId="57B18F02"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FDB35F3" w14:textId="32C9AE0A" w:rsidR="005B1A87" w:rsidRPr="00BD02C2" w:rsidRDefault="005B1A87" w:rsidP="005B1A87">
            <w:pPr>
              <w:pStyle w:val="NormalWeb"/>
              <w:jc w:val="both"/>
              <w:rPr>
                <w:rFonts w:ascii="Arial Narrow" w:hAnsi="Arial Narrow" w:cs="Arial"/>
                <w:b/>
                <w:sz w:val="20"/>
              </w:rPr>
            </w:pPr>
            <w:r w:rsidRPr="005B1A87">
              <w:rPr>
                <w:rFonts w:ascii="Arial Narrow" w:hAnsi="Arial Narrow" w:cs="Arial"/>
                <w:b/>
                <w:sz w:val="20"/>
              </w:rPr>
              <w:t>No se evidencio el cargue de los documentos en PISIS que soporten las actividades que se realizan en el entorno laboral informal con el objetivo desarrollar o fortalecer factores protectores para la salud e identificar y gestionar el riesgo en salud, favorecer bienestar y protección de la salud de los de los trabajadores informales</w:t>
            </w:r>
            <w:r>
              <w:rPr>
                <w:rFonts w:ascii="Arial Narrow" w:hAnsi="Arial Narrow" w:cs="Arial"/>
                <w:b/>
                <w:sz w:val="20"/>
              </w:rPr>
              <w:t xml:space="preserve"> </w:t>
            </w:r>
            <w:r w:rsidRPr="005B1A87">
              <w:rPr>
                <w:rFonts w:ascii="Arial Narrow" w:hAnsi="Arial Narrow" w:cs="Arial"/>
                <w:b/>
                <w:sz w:val="20"/>
              </w:rPr>
              <w:t>relacionado con</w:t>
            </w:r>
            <w:r>
              <w:rPr>
                <w:rFonts w:ascii="Arial Narrow" w:hAnsi="Arial Narrow" w:cs="Arial"/>
                <w:b/>
                <w:sz w:val="20"/>
              </w:rPr>
              <w:t xml:space="preserve"> </w:t>
            </w:r>
            <w:r w:rsidRPr="005B1A87">
              <w:rPr>
                <w:rFonts w:ascii="Arial Narrow" w:hAnsi="Arial Narrow" w:cs="Arial"/>
                <w:b/>
                <w:sz w:val="20"/>
              </w:rPr>
              <w:t>ocupación u oficio. Trabajadores de las actividades de la economía informal, agricultura, ganadería, pesca, silvicultura, manufactura, minería, comercio y artesanías priorizadas en el PDSP</w:t>
            </w:r>
            <w:r>
              <w:rPr>
                <w:rFonts w:ascii="Arial Narrow" w:hAnsi="Arial Narrow" w:cs="Arial"/>
                <w:b/>
                <w:sz w:val="20"/>
              </w:rPr>
              <w:t xml:space="preserve"> </w:t>
            </w:r>
            <w:r w:rsidRPr="005B1A87">
              <w:rPr>
                <w:rFonts w:ascii="Arial Narrow" w:hAnsi="Arial Narrow" w:cs="Arial"/>
                <w:b/>
                <w:sz w:val="20"/>
              </w:rPr>
              <w:t>o en la norma que lo modifique o sustituya. Mujeres rurales trabajadoras, adultos mayores trabajadores, personas trabajadoras con discapacidad que trabajan en el sector informal de la economía.</w:t>
            </w:r>
          </w:p>
        </w:tc>
      </w:tr>
      <w:tr w:rsidR="005B1A87" w:rsidRPr="00BD02C2" w14:paraId="06A0494C"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1C82780" w14:textId="77777777" w:rsidR="005B1A87" w:rsidRPr="00BD02C2" w:rsidRDefault="005B1A87" w:rsidP="00700C4D">
            <w:pPr>
              <w:pStyle w:val="NormalWeb"/>
              <w:spacing w:before="0" w:after="0"/>
              <w:jc w:val="both"/>
              <w:rPr>
                <w:rFonts w:ascii="Arial Narrow" w:hAnsi="Arial Narrow" w:cs="Arial"/>
                <w:b/>
                <w:sz w:val="20"/>
              </w:rPr>
            </w:pPr>
          </w:p>
        </w:tc>
      </w:tr>
      <w:tr w:rsidR="005B1A87" w:rsidRPr="00BD02C2" w14:paraId="07044927"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E289C62" w14:textId="37313F7D" w:rsidR="005B1A87" w:rsidRPr="00BD02C2" w:rsidRDefault="005B1A87" w:rsidP="005B1A87">
            <w:pPr>
              <w:pStyle w:val="NormalWeb"/>
              <w:jc w:val="both"/>
              <w:rPr>
                <w:rFonts w:ascii="Arial Narrow" w:hAnsi="Arial Narrow" w:cs="Arial"/>
                <w:b/>
                <w:sz w:val="20"/>
              </w:rPr>
            </w:pPr>
            <w:r w:rsidRPr="005B1A87">
              <w:rPr>
                <w:rFonts w:ascii="Arial Narrow" w:hAnsi="Arial Narrow" w:cs="Arial"/>
                <w:b/>
                <w:sz w:val="20"/>
              </w:rPr>
              <w:lastRenderedPageBreak/>
              <w:t>En la revisión realizada no se evidencio el cargue de los documentos en PISIS de las</w:t>
            </w:r>
            <w:r>
              <w:rPr>
                <w:rFonts w:ascii="Arial Narrow" w:hAnsi="Arial Narrow" w:cs="Arial"/>
                <w:b/>
                <w:sz w:val="20"/>
              </w:rPr>
              <w:t xml:space="preserve"> </w:t>
            </w:r>
            <w:r w:rsidRPr="005B1A87">
              <w:rPr>
                <w:rFonts w:ascii="Arial Narrow" w:hAnsi="Arial Narrow" w:cs="Arial"/>
                <w:b/>
                <w:sz w:val="20"/>
              </w:rPr>
              <w:t>actividades de</w:t>
            </w:r>
            <w:r>
              <w:rPr>
                <w:rFonts w:ascii="Arial Narrow" w:hAnsi="Arial Narrow" w:cs="Arial"/>
                <w:b/>
                <w:sz w:val="20"/>
              </w:rPr>
              <w:t xml:space="preserve"> </w:t>
            </w:r>
            <w:r w:rsidRPr="005B1A87">
              <w:rPr>
                <w:rFonts w:ascii="Arial Narrow" w:hAnsi="Arial Narrow" w:cs="Arial"/>
                <w:b/>
                <w:sz w:val="20"/>
              </w:rPr>
              <w:t>Desarrolladas</w:t>
            </w:r>
            <w:r>
              <w:rPr>
                <w:rFonts w:ascii="Arial Narrow" w:hAnsi="Arial Narrow" w:cs="Arial"/>
                <w:b/>
                <w:sz w:val="20"/>
              </w:rPr>
              <w:t xml:space="preserve"> </w:t>
            </w:r>
            <w:r w:rsidRPr="005B1A87">
              <w:rPr>
                <w:rFonts w:ascii="Arial Narrow" w:hAnsi="Arial Narrow" w:cs="Arial"/>
                <w:b/>
                <w:sz w:val="20"/>
              </w:rPr>
              <w:t>fortalecimiento</w:t>
            </w:r>
            <w:r>
              <w:rPr>
                <w:rFonts w:ascii="Arial Narrow" w:hAnsi="Arial Narrow" w:cs="Arial"/>
                <w:b/>
                <w:sz w:val="20"/>
              </w:rPr>
              <w:t xml:space="preserve"> </w:t>
            </w:r>
            <w:r w:rsidRPr="005B1A87">
              <w:rPr>
                <w:rFonts w:ascii="Arial Narrow" w:hAnsi="Arial Narrow" w:cs="Arial"/>
                <w:b/>
                <w:sz w:val="20"/>
              </w:rPr>
              <w:t>protectores para la salud e identificar y gestionar el riesgo en salud, el bienestar y protección de la salud de personas - generalmente no parientes- que participan de una vida en común, de manera temporal o permanente, las cuales pueden estar institucionalizadas por sus características especiales en los siguientes escenarios: Instituciones prestadoras de servicios de salud: Son aquellas entidades cuyo objeto social es la prestación de servicios de salud y que se encuentran habilitadas de conformidad con el Sistema Obligatorio de Garantía de Calidad en Salud. • Instituciones que prestan servicios sociales o protección integral. Establecimientos que concentran o aglomeran individuos como población privada de la libertad, batallones, conventos, centros vida, entre otros.</w:t>
            </w:r>
          </w:p>
        </w:tc>
      </w:tr>
      <w:tr w:rsidR="005B1A87" w:rsidRPr="00BD02C2" w14:paraId="7BD557AD" w14:textId="77777777" w:rsidTr="005B1A87">
        <w:trPr>
          <w:trHeight w:val="83"/>
        </w:trPr>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7D0AEF8" w14:textId="77777777" w:rsidR="005B1A87" w:rsidRPr="00BD02C2" w:rsidRDefault="005B1A87" w:rsidP="00700C4D">
            <w:pPr>
              <w:pStyle w:val="NormalWeb"/>
              <w:spacing w:before="0" w:after="0"/>
              <w:jc w:val="both"/>
              <w:rPr>
                <w:rFonts w:ascii="Arial Narrow" w:hAnsi="Arial Narrow" w:cs="Arial"/>
                <w:b/>
                <w:sz w:val="20"/>
              </w:rPr>
            </w:pPr>
          </w:p>
        </w:tc>
      </w:tr>
      <w:tr w:rsidR="005B1A87" w:rsidRPr="00BD02C2" w14:paraId="6387B331"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2918427" w14:textId="7A567DD3"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En la revisión realizada no se evidencia el cargue en PISIS, del informe mensual y final de la ejecución de los recursos. No se requiere el cargue individual de valoración integra en salud, sin embargo, el informe debe contener datos que soporte su ejecución. La valoración debe contener aspectos relacionados con la atención en los servicios de salud al individuo, la familia y la comunidad para la promoción de la salud, detección temprana, protección especifica, recuperación de la salud, rehabilitación del daño y atención paliativa.</w:t>
            </w:r>
          </w:p>
        </w:tc>
      </w:tr>
      <w:tr w:rsidR="005B1A87" w:rsidRPr="00BD02C2" w14:paraId="208E9232"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C5B95CC" w14:textId="33011BF8" w:rsidR="005B1A87" w:rsidRPr="00BD02C2" w:rsidRDefault="005B1A87" w:rsidP="005B1A87">
            <w:pPr>
              <w:pStyle w:val="NormalWeb"/>
              <w:jc w:val="both"/>
              <w:rPr>
                <w:rFonts w:ascii="Arial Narrow" w:hAnsi="Arial Narrow" w:cs="Arial"/>
                <w:b/>
                <w:sz w:val="20"/>
              </w:rPr>
            </w:pPr>
            <w:r w:rsidRPr="005B1A87">
              <w:rPr>
                <w:rFonts w:ascii="Arial Narrow" w:hAnsi="Arial Narrow" w:cs="Arial"/>
                <w:b/>
                <w:sz w:val="20"/>
              </w:rPr>
              <w:t>En la revisión realizada no se evidencia el cargue en PISIS, del informe mensual y final de la ejecución de los recursos. No se requiere el cargue individual de la valoración familiar, sin embargo, el informe debe contener datos que soporte su ejecución. La atención integral de salud a las familias implica garantizar su reconocimiento como sujeto, el acceso a</w:t>
            </w:r>
            <w:r>
              <w:rPr>
                <w:rFonts w:ascii="Arial Narrow" w:hAnsi="Arial Narrow" w:cs="Arial"/>
                <w:b/>
                <w:sz w:val="20"/>
              </w:rPr>
              <w:t xml:space="preserve"> </w:t>
            </w:r>
            <w:r w:rsidRPr="005B1A87">
              <w:rPr>
                <w:rFonts w:ascii="Arial Narrow" w:hAnsi="Arial Narrow" w:cs="Arial"/>
                <w:b/>
                <w:sz w:val="20"/>
              </w:rPr>
              <w:t>integralidad en la atención, en el marco de un proceso que permita dinamizar, actualizar y gestionar acompañamiento y continuidad. Garantizar la continuidad implica de más de las acciones promocionales, la conexión y remisión a procesos resolutivos y de acompañamiento permanente según situación.</w:t>
            </w:r>
          </w:p>
        </w:tc>
      </w:tr>
      <w:tr w:rsidR="005B1A87" w:rsidRPr="00BD02C2" w14:paraId="458326F8"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DEA0307" w14:textId="28B4626E"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En la revisión realizada no se evidencia el cargue en PISIS, del informe mensual y final de la ejecución de los recursos. No se requiere el cargue individual de los instrumentos de valoración de la historia familiar, sin embargo, el informe debe contener datos que soporte su ejecución.</w:t>
            </w:r>
          </w:p>
        </w:tc>
      </w:tr>
      <w:tr w:rsidR="005B1A87" w:rsidRPr="00BD02C2" w14:paraId="5C514AFC"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F7EBE25" w14:textId="50171202" w:rsidR="005B1A87" w:rsidRPr="005B1A87" w:rsidRDefault="005B1A87" w:rsidP="00700C4D">
            <w:pPr>
              <w:pStyle w:val="NormalWeb"/>
              <w:spacing w:before="0" w:after="0"/>
              <w:jc w:val="both"/>
              <w:rPr>
                <w:rFonts w:ascii="Arial Narrow" w:hAnsi="Arial Narrow" w:cs="Arial"/>
                <w:b/>
                <w:sz w:val="20"/>
                <w:lang w:val="es-CO"/>
              </w:rPr>
            </w:pPr>
            <w:r w:rsidRPr="005B1A87">
              <w:rPr>
                <w:rFonts w:ascii="Arial Narrow" w:hAnsi="Arial Narrow" w:cs="Arial"/>
                <w:b/>
                <w:sz w:val="20"/>
                <w:lang w:val="es-CO"/>
              </w:rPr>
              <w:t>En la revisión realizada en PISIS no se evidencio el cargue de los documentos con la medición de los indicadores obligatorios, detallados en el lineamiento.</w:t>
            </w:r>
          </w:p>
        </w:tc>
      </w:tr>
      <w:tr w:rsidR="005B1A87" w:rsidRPr="00BD02C2" w14:paraId="3B697FB5"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E4A81FC" w14:textId="6247BCEF" w:rsidR="005B1A87" w:rsidRPr="005B1A87" w:rsidRDefault="005B1A87" w:rsidP="00700C4D">
            <w:pPr>
              <w:pStyle w:val="NormalWeb"/>
              <w:spacing w:before="0" w:after="0"/>
              <w:jc w:val="both"/>
              <w:rPr>
                <w:rFonts w:ascii="Arial Narrow" w:hAnsi="Arial Narrow" w:cs="Arial"/>
                <w:b/>
                <w:sz w:val="20"/>
                <w:lang w:val="es-CO"/>
              </w:rPr>
            </w:pPr>
            <w:r w:rsidRPr="005B1A87">
              <w:rPr>
                <w:rFonts w:ascii="Arial Narrow" w:hAnsi="Arial Narrow" w:cs="Arial"/>
                <w:b/>
                <w:sz w:val="20"/>
                <w:lang w:val="es-CO"/>
              </w:rPr>
              <w:t>En la revisión realizada en PISIS no se evidencio el cargue de los documentos con la medición de los indicadores obligatorios,</w:t>
            </w:r>
          </w:p>
        </w:tc>
      </w:tr>
      <w:tr w:rsidR="005B1A87" w:rsidRPr="00BD02C2" w14:paraId="70CFBED4"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B7A605E" w14:textId="7F4C9C61" w:rsidR="005B1A87" w:rsidRPr="005B1A87" w:rsidRDefault="005B1A87" w:rsidP="00700C4D">
            <w:pPr>
              <w:pStyle w:val="NormalWeb"/>
              <w:spacing w:before="0" w:after="0"/>
              <w:jc w:val="both"/>
              <w:rPr>
                <w:rFonts w:ascii="Arial Narrow" w:hAnsi="Arial Narrow" w:cs="Arial"/>
                <w:b/>
                <w:sz w:val="20"/>
                <w:lang w:val="es-CO"/>
              </w:rPr>
            </w:pPr>
            <w:r w:rsidRPr="005B1A87">
              <w:rPr>
                <w:rFonts w:ascii="Arial Narrow" w:hAnsi="Arial Narrow" w:cs="Arial"/>
                <w:b/>
                <w:sz w:val="20"/>
                <w:lang w:val="es-CO"/>
              </w:rPr>
              <w:t>En la revisión realizada en PISIS no se evidencio el cargue de los documentos con la medición de los indicadores obligatorios, detallados en el lineamiento.</w:t>
            </w:r>
          </w:p>
        </w:tc>
      </w:tr>
      <w:tr w:rsidR="005B1A87" w:rsidRPr="00BD02C2" w14:paraId="23EA2C28"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38C2EBF" w14:textId="77777777" w:rsidR="005B1A87" w:rsidRPr="00BD02C2" w:rsidRDefault="005B1A87" w:rsidP="00700C4D">
            <w:pPr>
              <w:pStyle w:val="NormalWeb"/>
              <w:spacing w:before="0" w:after="0"/>
              <w:jc w:val="both"/>
              <w:rPr>
                <w:rFonts w:ascii="Arial Narrow" w:hAnsi="Arial Narrow" w:cs="Arial"/>
                <w:b/>
                <w:sz w:val="20"/>
              </w:rPr>
            </w:pPr>
          </w:p>
        </w:tc>
      </w:tr>
      <w:tr w:rsidR="005B1A87" w:rsidRPr="00BD02C2" w14:paraId="22907DE6"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9ACBB0B" w14:textId="3AF72202" w:rsidR="005B1A87" w:rsidRPr="00BD02C2" w:rsidRDefault="005B1A87" w:rsidP="00700C4D">
            <w:pPr>
              <w:pStyle w:val="NormalWeb"/>
              <w:spacing w:before="0" w:after="0"/>
              <w:jc w:val="both"/>
              <w:rPr>
                <w:rFonts w:ascii="Arial Narrow" w:hAnsi="Arial Narrow" w:cs="Arial"/>
                <w:b/>
                <w:sz w:val="20"/>
              </w:rPr>
            </w:pPr>
            <w:r>
              <w:rPr>
                <w:rFonts w:ascii="Arial Narrow" w:hAnsi="Arial Narrow" w:cs="Arial"/>
                <w:b/>
                <w:sz w:val="20"/>
              </w:rPr>
              <w:t xml:space="preserve">En cuanto al componente financiero se puede evidenciar que : </w:t>
            </w:r>
          </w:p>
        </w:tc>
      </w:tr>
      <w:tr w:rsidR="005B1A87" w:rsidRPr="00BD02C2" w14:paraId="1002B4EC"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C3A9F6C" w14:textId="77777777" w:rsidR="005B1A87" w:rsidRPr="00BD02C2" w:rsidRDefault="005B1A87" w:rsidP="00700C4D">
            <w:pPr>
              <w:pStyle w:val="NormalWeb"/>
              <w:spacing w:before="0" w:after="0"/>
              <w:jc w:val="both"/>
              <w:rPr>
                <w:rFonts w:ascii="Arial Narrow" w:hAnsi="Arial Narrow" w:cs="Arial"/>
                <w:b/>
                <w:sz w:val="20"/>
              </w:rPr>
            </w:pPr>
          </w:p>
        </w:tc>
      </w:tr>
      <w:tr w:rsidR="005B1A87" w:rsidRPr="00BD02C2" w14:paraId="7EDFFE93"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2E38E89" w14:textId="16F870F8"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 xml:space="preserve">Acto administrativo de la incorporación de los recursos a su </w:t>
            </w:r>
            <w:r w:rsidR="0026471E" w:rsidRPr="005B1A87">
              <w:rPr>
                <w:rFonts w:ascii="Arial Narrow" w:hAnsi="Arial Narrow" w:cs="Arial"/>
                <w:b/>
                <w:sz w:val="20"/>
              </w:rPr>
              <w:t>presupuesto</w:t>
            </w:r>
            <w:r w:rsidR="0026471E">
              <w:rPr>
                <w:rFonts w:ascii="Arial Narrow" w:hAnsi="Arial Narrow" w:cs="Arial"/>
                <w:b/>
                <w:sz w:val="20"/>
              </w:rPr>
              <w:t>: falta cargar información</w:t>
            </w:r>
          </w:p>
        </w:tc>
      </w:tr>
      <w:tr w:rsidR="005B1A87" w:rsidRPr="00BD02C2" w14:paraId="3D63EC6B"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34BC8D1" w14:textId="77777777" w:rsidR="005B1A87" w:rsidRPr="00BD02C2" w:rsidRDefault="005B1A87" w:rsidP="00700C4D">
            <w:pPr>
              <w:pStyle w:val="NormalWeb"/>
              <w:spacing w:before="0" w:after="0"/>
              <w:jc w:val="both"/>
              <w:rPr>
                <w:rFonts w:ascii="Arial Narrow" w:hAnsi="Arial Narrow" w:cs="Arial"/>
                <w:b/>
                <w:sz w:val="20"/>
              </w:rPr>
            </w:pPr>
          </w:p>
        </w:tc>
      </w:tr>
      <w:tr w:rsidR="005B1A87" w:rsidRPr="00BD02C2" w14:paraId="48479BCB"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D718D54" w14:textId="6999AB82"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Lineamientos técnico establecidos para la ejecución de los recursos</w:t>
            </w:r>
            <w:r w:rsidR="0026471E">
              <w:rPr>
                <w:rFonts w:ascii="Arial Narrow" w:hAnsi="Arial Narrow" w:cs="Arial"/>
                <w:b/>
                <w:sz w:val="20"/>
              </w:rPr>
              <w:t>: falta cargar información</w:t>
            </w:r>
          </w:p>
        </w:tc>
      </w:tr>
      <w:tr w:rsidR="005B1A87" w:rsidRPr="00BD02C2" w14:paraId="6F07A62C"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E9F442F" w14:textId="77777777" w:rsidR="005B1A87" w:rsidRPr="00BD02C2" w:rsidRDefault="005B1A87" w:rsidP="00700C4D">
            <w:pPr>
              <w:pStyle w:val="NormalWeb"/>
              <w:spacing w:before="0" w:after="0"/>
              <w:jc w:val="both"/>
              <w:rPr>
                <w:rFonts w:ascii="Arial Narrow" w:hAnsi="Arial Narrow" w:cs="Arial"/>
                <w:b/>
                <w:sz w:val="20"/>
              </w:rPr>
            </w:pPr>
          </w:p>
        </w:tc>
      </w:tr>
      <w:tr w:rsidR="005B1A87" w:rsidRPr="00BD02C2" w14:paraId="05F59554"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37EE3CB" w14:textId="3C2A2047"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 xml:space="preserve">Contratos o actos administrativos formalizados para la ejecución de los </w:t>
            </w:r>
            <w:r w:rsidR="0026471E" w:rsidRPr="005B1A87">
              <w:rPr>
                <w:rFonts w:ascii="Arial Narrow" w:hAnsi="Arial Narrow" w:cs="Arial"/>
                <w:b/>
                <w:sz w:val="20"/>
              </w:rPr>
              <w:t>recursos</w:t>
            </w:r>
            <w:r w:rsidR="0026471E">
              <w:rPr>
                <w:rFonts w:ascii="Arial Narrow" w:hAnsi="Arial Narrow" w:cs="Arial"/>
                <w:b/>
                <w:sz w:val="20"/>
              </w:rPr>
              <w:t>: falta cargar información</w:t>
            </w:r>
          </w:p>
        </w:tc>
      </w:tr>
      <w:tr w:rsidR="005B1A87" w:rsidRPr="00BD02C2" w14:paraId="60B770A4"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934FC14" w14:textId="3B360E01"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 xml:space="preserve">Copia de las pólizas exigidas para amparar las actividades </w:t>
            </w:r>
            <w:r w:rsidR="0026471E" w:rsidRPr="005B1A87">
              <w:rPr>
                <w:rFonts w:ascii="Arial Narrow" w:hAnsi="Arial Narrow" w:cs="Arial"/>
                <w:b/>
                <w:sz w:val="20"/>
              </w:rPr>
              <w:t>contratadas</w:t>
            </w:r>
            <w:r w:rsidR="0026471E">
              <w:rPr>
                <w:rFonts w:ascii="Arial Narrow" w:hAnsi="Arial Narrow" w:cs="Arial"/>
                <w:b/>
                <w:sz w:val="20"/>
              </w:rPr>
              <w:t>:  falta cargar información</w:t>
            </w:r>
          </w:p>
        </w:tc>
      </w:tr>
      <w:tr w:rsidR="005B1A87" w:rsidRPr="00BD02C2" w14:paraId="60FC798B"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309FB59" w14:textId="3B2A9731"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Actas de ejecución de los recursos parciales y finales suscritas por el supervisor o interventor</w:t>
            </w:r>
            <w:r w:rsidR="0026471E">
              <w:rPr>
                <w:rFonts w:ascii="Arial Narrow" w:hAnsi="Arial Narrow" w:cs="Arial"/>
                <w:b/>
                <w:sz w:val="20"/>
              </w:rPr>
              <w:t xml:space="preserve"> : falta cargar información</w:t>
            </w:r>
          </w:p>
        </w:tc>
      </w:tr>
      <w:tr w:rsidR="005B1A87" w:rsidRPr="00BD02C2" w14:paraId="38968CD2"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C09372C" w14:textId="77777777" w:rsidR="005B1A87" w:rsidRPr="00BD02C2" w:rsidRDefault="005B1A87" w:rsidP="00700C4D">
            <w:pPr>
              <w:pStyle w:val="NormalWeb"/>
              <w:spacing w:before="0" w:after="0"/>
              <w:jc w:val="both"/>
              <w:rPr>
                <w:rFonts w:ascii="Arial Narrow" w:hAnsi="Arial Narrow" w:cs="Arial"/>
                <w:b/>
                <w:sz w:val="20"/>
              </w:rPr>
            </w:pPr>
          </w:p>
        </w:tc>
      </w:tr>
      <w:tr w:rsidR="005B1A87" w:rsidRPr="00BD02C2" w14:paraId="122D2499"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2A51542" w14:textId="3E3053AC" w:rsidR="005B1A87" w:rsidRPr="00BD02C2" w:rsidRDefault="005B1A87" w:rsidP="00700C4D">
            <w:pPr>
              <w:pStyle w:val="NormalWeb"/>
              <w:spacing w:before="0" w:after="0"/>
              <w:jc w:val="both"/>
              <w:rPr>
                <w:rFonts w:ascii="Arial Narrow" w:hAnsi="Arial Narrow" w:cs="Arial"/>
                <w:b/>
                <w:sz w:val="20"/>
              </w:rPr>
            </w:pPr>
            <w:r>
              <w:rPr>
                <w:rFonts w:ascii="Arial Narrow" w:hAnsi="Arial Narrow" w:cs="Arial"/>
                <w:b/>
                <w:sz w:val="20"/>
              </w:rPr>
              <w:t>i</w:t>
            </w:r>
            <w:r w:rsidRPr="005B1A87">
              <w:rPr>
                <w:rFonts w:ascii="Arial Narrow" w:hAnsi="Arial Narrow" w:cs="Arial"/>
                <w:b/>
                <w:sz w:val="20"/>
              </w:rPr>
              <w:t>nformes parciales o final suscrito por el supervisor o interventor</w:t>
            </w:r>
            <w:r w:rsidR="0026471E">
              <w:rPr>
                <w:rFonts w:ascii="Arial Narrow" w:hAnsi="Arial Narrow" w:cs="Arial"/>
                <w:b/>
                <w:sz w:val="20"/>
              </w:rPr>
              <w:t>: falta cargar información</w:t>
            </w:r>
          </w:p>
        </w:tc>
      </w:tr>
      <w:tr w:rsidR="005B1A87" w:rsidRPr="00BD02C2" w14:paraId="2282DAF1"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4F0BCAD" w14:textId="54111538"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Acta de liquidación de los contratos con los que se ejecutaron los recursos</w:t>
            </w:r>
            <w:r w:rsidR="0026471E">
              <w:rPr>
                <w:rFonts w:ascii="Arial Narrow" w:hAnsi="Arial Narrow" w:cs="Arial"/>
                <w:b/>
                <w:sz w:val="20"/>
              </w:rPr>
              <w:t xml:space="preserve"> : falta cargar información</w:t>
            </w:r>
          </w:p>
        </w:tc>
      </w:tr>
      <w:tr w:rsidR="005B1A87" w:rsidRPr="00BD02C2" w14:paraId="4AF34876"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CDB0FA1" w14:textId="3EEFE34B" w:rsidR="005B1A87" w:rsidRPr="005B1A87" w:rsidRDefault="005B1A87" w:rsidP="00700C4D">
            <w:pPr>
              <w:pStyle w:val="NormalWeb"/>
              <w:spacing w:before="0" w:after="0"/>
              <w:jc w:val="both"/>
              <w:rPr>
                <w:rFonts w:ascii="Arial Narrow" w:hAnsi="Arial Narrow" w:cs="Arial"/>
                <w:b/>
                <w:sz w:val="20"/>
                <w:lang w:val="es-CO"/>
              </w:rPr>
            </w:pPr>
            <w:r w:rsidRPr="005B1A87">
              <w:rPr>
                <w:rFonts w:ascii="Arial Narrow" w:hAnsi="Arial Narrow" w:cs="Arial"/>
                <w:b/>
                <w:sz w:val="20"/>
                <w:lang w:val="es-CO"/>
              </w:rPr>
              <w:t>Acto administrativo o documento que haga sus veces de reintegro de los recursos no ejecutados</w:t>
            </w:r>
            <w:r w:rsidR="0026471E">
              <w:rPr>
                <w:rFonts w:ascii="Arial Narrow" w:hAnsi="Arial Narrow" w:cs="Arial"/>
                <w:b/>
                <w:sz w:val="20"/>
                <w:lang w:val="es-CO"/>
              </w:rPr>
              <w:t xml:space="preserve"> : </w:t>
            </w:r>
            <w:r w:rsidR="0026471E">
              <w:rPr>
                <w:rFonts w:ascii="Arial Narrow" w:hAnsi="Arial Narrow" w:cs="Arial"/>
                <w:b/>
                <w:sz w:val="20"/>
              </w:rPr>
              <w:t>falta cargar información</w:t>
            </w:r>
          </w:p>
        </w:tc>
      </w:tr>
      <w:tr w:rsidR="005B1A87" w:rsidRPr="00BD02C2" w14:paraId="7A7BF9A8"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1D7AFB0" w14:textId="01F7AA65"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Consignaciones o transferencias electrónicas de los reintegros de los recursos no ejecutados</w:t>
            </w:r>
            <w:r w:rsidR="0026471E">
              <w:rPr>
                <w:rFonts w:ascii="Arial Narrow" w:hAnsi="Arial Narrow" w:cs="Arial"/>
                <w:b/>
                <w:sz w:val="20"/>
              </w:rPr>
              <w:t>: falta cargar información</w:t>
            </w:r>
          </w:p>
        </w:tc>
      </w:tr>
      <w:tr w:rsidR="005B1A87" w:rsidRPr="00BD02C2" w14:paraId="1977C472"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12592A7" w14:textId="77777777" w:rsidR="005B1A87" w:rsidRPr="00BD02C2" w:rsidRDefault="005B1A87" w:rsidP="00700C4D">
            <w:pPr>
              <w:pStyle w:val="NormalWeb"/>
              <w:spacing w:before="0" w:after="0"/>
              <w:jc w:val="both"/>
              <w:rPr>
                <w:rFonts w:ascii="Arial Narrow" w:hAnsi="Arial Narrow" w:cs="Arial"/>
                <w:b/>
                <w:sz w:val="20"/>
              </w:rPr>
            </w:pPr>
          </w:p>
        </w:tc>
      </w:tr>
      <w:tr w:rsidR="005B1A87" w:rsidRPr="00BD02C2" w14:paraId="0A6191FE"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22B81099" w14:textId="7C8F4247"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Relación de los rendimientos financieros generados.</w:t>
            </w:r>
          </w:p>
        </w:tc>
      </w:tr>
      <w:tr w:rsidR="005B1A87" w:rsidRPr="00BD02C2" w14:paraId="1BC72E92"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27DB64B" w14:textId="4BAB9F6D" w:rsidR="005B1A87" w:rsidRPr="00BD02C2" w:rsidRDefault="005B1A87" w:rsidP="00700C4D">
            <w:pPr>
              <w:pStyle w:val="NormalWeb"/>
              <w:spacing w:before="0" w:after="0"/>
              <w:jc w:val="both"/>
              <w:rPr>
                <w:rFonts w:ascii="Arial Narrow" w:hAnsi="Arial Narrow" w:cs="Arial"/>
                <w:b/>
                <w:sz w:val="20"/>
              </w:rPr>
            </w:pPr>
            <w:r>
              <w:rPr>
                <w:rFonts w:ascii="Arial Narrow" w:hAnsi="Arial Narrow" w:cs="Arial"/>
                <w:b/>
                <w:sz w:val="20"/>
              </w:rPr>
              <w:t>c</w:t>
            </w:r>
            <w:r w:rsidRPr="005B1A87">
              <w:rPr>
                <w:rFonts w:ascii="Arial Narrow" w:hAnsi="Arial Narrow" w:cs="Arial"/>
                <w:b/>
                <w:sz w:val="20"/>
              </w:rPr>
              <w:t xml:space="preserve">onsignaciones o transferencias </w:t>
            </w:r>
            <w:r w:rsidR="005178AF" w:rsidRPr="005B1A87">
              <w:rPr>
                <w:rFonts w:ascii="Arial Narrow" w:hAnsi="Arial Narrow" w:cs="Arial"/>
                <w:b/>
                <w:sz w:val="20"/>
              </w:rPr>
              <w:t>electrónicas</w:t>
            </w:r>
            <w:r w:rsidRPr="005B1A87">
              <w:rPr>
                <w:rFonts w:ascii="Arial Narrow" w:hAnsi="Arial Narrow" w:cs="Arial"/>
                <w:b/>
                <w:sz w:val="20"/>
              </w:rPr>
              <w:t xml:space="preserve"> del reintegro de los rendimientos financieros generados</w:t>
            </w:r>
            <w:r w:rsidR="0026471E">
              <w:rPr>
                <w:rFonts w:ascii="Arial Narrow" w:hAnsi="Arial Narrow" w:cs="Arial"/>
                <w:b/>
                <w:sz w:val="20"/>
              </w:rPr>
              <w:t>: falta cargar información</w:t>
            </w:r>
          </w:p>
        </w:tc>
      </w:tr>
      <w:tr w:rsidR="005B1A87" w:rsidRPr="00BD02C2" w14:paraId="05C9CA09"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FF78582" w14:textId="505FE05C" w:rsidR="005B1A87" w:rsidRPr="00BD02C2" w:rsidRDefault="005B1A87" w:rsidP="00700C4D">
            <w:pPr>
              <w:pStyle w:val="NormalWeb"/>
              <w:spacing w:before="0" w:after="0"/>
              <w:jc w:val="both"/>
              <w:rPr>
                <w:rFonts w:ascii="Arial Narrow" w:hAnsi="Arial Narrow" w:cs="Arial"/>
                <w:b/>
                <w:sz w:val="20"/>
              </w:rPr>
            </w:pPr>
            <w:r w:rsidRPr="005B1A87">
              <w:rPr>
                <w:rFonts w:ascii="Arial Narrow" w:hAnsi="Arial Narrow" w:cs="Arial"/>
                <w:b/>
                <w:sz w:val="20"/>
              </w:rPr>
              <w:t xml:space="preserve">Comunicaciones dirigidas a este Ministerio en la que dan respuesta a la </w:t>
            </w:r>
            <w:r w:rsidR="005178AF" w:rsidRPr="005B1A87">
              <w:rPr>
                <w:rFonts w:ascii="Arial Narrow" w:hAnsi="Arial Narrow" w:cs="Arial"/>
                <w:b/>
                <w:sz w:val="20"/>
              </w:rPr>
              <w:t>ejecución</w:t>
            </w:r>
            <w:r w:rsidRPr="005B1A87">
              <w:rPr>
                <w:rFonts w:ascii="Arial Narrow" w:hAnsi="Arial Narrow" w:cs="Arial"/>
                <w:b/>
                <w:sz w:val="20"/>
              </w:rPr>
              <w:t xml:space="preserve"> y de ser necesario con las aclaraciones a que haya lugar</w:t>
            </w:r>
            <w:r w:rsidR="0026471E">
              <w:rPr>
                <w:rFonts w:ascii="Arial Narrow" w:hAnsi="Arial Narrow" w:cs="Arial"/>
                <w:b/>
                <w:sz w:val="20"/>
              </w:rPr>
              <w:t>: falta cargar información</w:t>
            </w:r>
          </w:p>
        </w:tc>
      </w:tr>
      <w:tr w:rsidR="005B1A87" w:rsidRPr="00944118" w14:paraId="2E72D381"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237D80B9" w14:textId="77777777" w:rsidR="005B1A87" w:rsidRPr="00944118" w:rsidRDefault="005B1A87" w:rsidP="005B1A87">
            <w:pPr>
              <w:pStyle w:val="NormalWeb"/>
              <w:rPr>
                <w:sz w:val="16"/>
                <w:szCs w:val="11"/>
                <w:lang w:val="es-CO" w:eastAsia="es-ES_tradnl"/>
              </w:rPr>
            </w:pPr>
            <w:r w:rsidRPr="00944118">
              <w:rPr>
                <w:rFonts w:ascii="Arial" w:hAnsi="Arial" w:cs="Arial"/>
                <w:b/>
                <w:bCs/>
                <w:color w:val="77B7AD"/>
                <w:sz w:val="18"/>
                <w:szCs w:val="18"/>
              </w:rPr>
              <w:t xml:space="preserve">CUMPLIMIENTO INDICADORES FINANCIEROS: </w:t>
            </w:r>
          </w:p>
          <w:p w14:paraId="64FF3A77" w14:textId="3B0AF247" w:rsidR="005B1A87" w:rsidRPr="00944118" w:rsidRDefault="005B1A87" w:rsidP="00700C4D">
            <w:pPr>
              <w:pStyle w:val="NormalWeb"/>
              <w:spacing w:before="0" w:after="0"/>
              <w:jc w:val="both"/>
              <w:rPr>
                <w:rFonts w:ascii="Arial Narrow" w:hAnsi="Arial Narrow" w:cs="Arial"/>
                <w:b/>
                <w:sz w:val="20"/>
                <w:lang w:val="es-CO"/>
              </w:rPr>
            </w:pPr>
            <w:r w:rsidRPr="00944118">
              <w:rPr>
                <w:rFonts w:ascii="Arial Narrow" w:hAnsi="Arial Narrow" w:cs="Arial"/>
                <w:b/>
                <w:sz w:val="20"/>
              </w:rPr>
              <w:lastRenderedPageBreak/>
              <w:t>Porcentaje de ejecución o pagos. 0% De acuerdo a la información revisada en la plata- forma PISIS con diferencias entre re- porte detallado y las sumas</w:t>
            </w:r>
          </w:p>
        </w:tc>
      </w:tr>
      <w:tr w:rsidR="005B1A87" w:rsidRPr="00BD02C2" w14:paraId="5E312900"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1E235A8" w14:textId="1236045C" w:rsidR="005B1A87" w:rsidRPr="00944118" w:rsidRDefault="005B1A87" w:rsidP="00700C4D">
            <w:pPr>
              <w:pStyle w:val="NormalWeb"/>
              <w:spacing w:before="0" w:after="0"/>
              <w:jc w:val="both"/>
              <w:rPr>
                <w:rFonts w:ascii="Arial Narrow" w:hAnsi="Arial Narrow" w:cs="Arial"/>
                <w:b/>
                <w:i/>
                <w:iCs/>
                <w:sz w:val="20"/>
              </w:rPr>
            </w:pPr>
            <w:r w:rsidRPr="00944118">
              <w:rPr>
                <w:rFonts w:ascii="Arial Narrow" w:hAnsi="Arial Narrow" w:cs="Arial"/>
                <w:b/>
                <w:i/>
                <w:iCs/>
                <w:sz w:val="20"/>
              </w:rPr>
              <w:lastRenderedPageBreak/>
              <w:t xml:space="preserve">Porcentaje de rendimientos financieros reintegrados: no se </w:t>
            </w:r>
            <w:r w:rsidR="005178AF" w:rsidRPr="00944118">
              <w:rPr>
                <w:rFonts w:ascii="Arial Narrow" w:hAnsi="Arial Narrow" w:cs="Arial"/>
                <w:b/>
                <w:i/>
                <w:iCs/>
                <w:sz w:val="20"/>
              </w:rPr>
              <w:t>evidencia</w:t>
            </w:r>
            <w:r w:rsidRPr="00944118">
              <w:rPr>
                <w:rFonts w:ascii="Arial Narrow" w:hAnsi="Arial Narrow" w:cs="Arial"/>
                <w:b/>
                <w:i/>
                <w:iCs/>
                <w:sz w:val="20"/>
              </w:rPr>
              <w:t xml:space="preserve"> información de rendimientos</w:t>
            </w:r>
          </w:p>
        </w:tc>
      </w:tr>
      <w:tr w:rsidR="005B1A87" w:rsidRPr="00BD02C2" w14:paraId="2DA44A04"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EFEBCF8" w14:textId="32704F80" w:rsidR="005B1A87" w:rsidRPr="00944118" w:rsidRDefault="0026471E" w:rsidP="00700C4D">
            <w:pPr>
              <w:pStyle w:val="NormalWeb"/>
              <w:spacing w:before="0" w:after="0"/>
              <w:jc w:val="both"/>
              <w:rPr>
                <w:rFonts w:ascii="Arial Narrow" w:hAnsi="Arial Narrow" w:cs="Arial"/>
                <w:b/>
                <w:i/>
                <w:iCs/>
                <w:sz w:val="20"/>
              </w:rPr>
            </w:pPr>
            <w:r w:rsidRPr="00944118">
              <w:rPr>
                <w:rFonts w:ascii="Arial Narrow" w:hAnsi="Arial Narrow" w:cs="Arial"/>
                <w:b/>
                <w:i/>
                <w:iCs/>
                <w:sz w:val="20"/>
              </w:rPr>
              <w:t xml:space="preserve">Se evidencia cargue de la información en Sispro bajo la resolución 2017, motivo por el cual no se visualizaba la información se </w:t>
            </w:r>
          </w:p>
        </w:tc>
      </w:tr>
      <w:tr w:rsidR="005B1A87" w:rsidRPr="00BD02C2" w14:paraId="4171152A"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2B83FB7" w14:textId="6F7B9A8A" w:rsidR="005B1A87" w:rsidRPr="00944118" w:rsidRDefault="0026471E" w:rsidP="00700C4D">
            <w:pPr>
              <w:pStyle w:val="NormalWeb"/>
              <w:spacing w:before="0" w:after="0"/>
              <w:jc w:val="both"/>
              <w:rPr>
                <w:rFonts w:ascii="Arial Narrow" w:hAnsi="Arial Narrow" w:cs="Arial"/>
                <w:b/>
                <w:i/>
                <w:iCs/>
                <w:sz w:val="20"/>
              </w:rPr>
            </w:pPr>
            <w:r w:rsidRPr="00944118">
              <w:rPr>
                <w:rFonts w:ascii="Arial Narrow" w:hAnsi="Arial Narrow" w:cs="Arial"/>
                <w:b/>
                <w:i/>
                <w:iCs/>
                <w:sz w:val="20"/>
              </w:rPr>
              <w:t>hace revisión de documentación cargada, se revisa los informes de retroalimentación y queda el compromiso de consolidar</w:t>
            </w:r>
          </w:p>
        </w:tc>
      </w:tr>
      <w:tr w:rsidR="005B1A87" w:rsidRPr="00BD02C2" w14:paraId="516043AB"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2A45C340" w14:textId="57D493B2" w:rsidR="005B1A87" w:rsidRPr="00944118" w:rsidRDefault="0026471E" w:rsidP="00700C4D">
            <w:pPr>
              <w:pStyle w:val="NormalWeb"/>
              <w:spacing w:before="0" w:after="0"/>
              <w:jc w:val="both"/>
              <w:rPr>
                <w:rFonts w:ascii="Arial Narrow" w:hAnsi="Arial Narrow" w:cs="Arial"/>
                <w:b/>
                <w:i/>
                <w:iCs/>
                <w:sz w:val="20"/>
              </w:rPr>
            </w:pPr>
            <w:r w:rsidRPr="00944118">
              <w:rPr>
                <w:rFonts w:ascii="Arial Narrow" w:hAnsi="Arial Narrow" w:cs="Arial"/>
                <w:b/>
                <w:i/>
                <w:iCs/>
                <w:sz w:val="20"/>
              </w:rPr>
              <w:t>completar y cargar la información en SiSPRO bajo la Resolución 2788 SER124SREC20230831NI000800204497ID2278822070D0</w:t>
            </w:r>
          </w:p>
        </w:tc>
      </w:tr>
      <w:tr w:rsidR="0026471E" w:rsidRPr="00BD02C2" w14:paraId="2194BA63"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510D3A8" w14:textId="0B42FF79" w:rsidR="0026471E" w:rsidRPr="00944118" w:rsidRDefault="0026471E" w:rsidP="0026471E">
            <w:pPr>
              <w:pStyle w:val="NormalWeb"/>
              <w:spacing w:before="0" w:after="0"/>
              <w:jc w:val="both"/>
              <w:rPr>
                <w:rFonts w:ascii="Arial Narrow" w:hAnsi="Arial Narrow" w:cs="Arial"/>
                <w:b/>
                <w:i/>
                <w:iCs/>
                <w:sz w:val="20"/>
              </w:rPr>
            </w:pPr>
            <w:r w:rsidRPr="00944118">
              <w:rPr>
                <w:rFonts w:ascii="Arial Narrow" w:hAnsi="Arial Narrow" w:cs="Arial"/>
                <w:b/>
                <w:i/>
                <w:iCs/>
                <w:sz w:val="20"/>
              </w:rPr>
              <w:t xml:space="preserve"> se realizará segunda mesa de seguimiento el día 27 de diciembre de 2024 a las 14:00 para dar cumplimiento a los compromisos</w:t>
            </w:r>
          </w:p>
        </w:tc>
      </w:tr>
      <w:tr w:rsidR="0026471E" w:rsidRPr="00BD02C2" w14:paraId="7C448771"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1BF203C" w14:textId="2CBEAB59" w:rsidR="0026471E" w:rsidRPr="00BD02C2" w:rsidRDefault="0026471E" w:rsidP="0026471E">
            <w:pPr>
              <w:pStyle w:val="NormalWeb"/>
              <w:spacing w:before="0" w:after="0"/>
              <w:jc w:val="both"/>
              <w:rPr>
                <w:rFonts w:ascii="Arial Narrow" w:hAnsi="Arial Narrow" w:cs="Arial"/>
                <w:b/>
                <w:sz w:val="20"/>
              </w:rPr>
            </w:pPr>
          </w:p>
        </w:tc>
      </w:tr>
      <w:tr w:rsidR="0026471E" w:rsidRPr="00BD02C2" w14:paraId="499019DC"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C0CFE99" w14:textId="206A08B9" w:rsidR="0026471E" w:rsidRPr="00BD02C2" w:rsidRDefault="0026471E" w:rsidP="0026471E">
            <w:pPr>
              <w:pStyle w:val="NormalWeb"/>
              <w:spacing w:before="0" w:after="0"/>
              <w:jc w:val="both"/>
              <w:rPr>
                <w:rFonts w:ascii="Arial Narrow" w:hAnsi="Arial Narrow" w:cs="Arial"/>
                <w:b/>
                <w:sz w:val="20"/>
              </w:rPr>
            </w:pPr>
          </w:p>
        </w:tc>
      </w:tr>
      <w:tr w:rsidR="0026471E" w:rsidRPr="00BD02C2" w14:paraId="07CE5AB4"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E059914" w14:textId="29C04A4D" w:rsidR="0026471E" w:rsidRPr="00BD02C2" w:rsidRDefault="0026471E" w:rsidP="0026471E">
            <w:pPr>
              <w:pStyle w:val="NormalWeb"/>
              <w:spacing w:before="0" w:after="0"/>
              <w:jc w:val="both"/>
              <w:rPr>
                <w:rFonts w:ascii="Arial Narrow" w:hAnsi="Arial Narrow" w:cs="Arial"/>
                <w:b/>
                <w:sz w:val="20"/>
              </w:rPr>
            </w:pPr>
            <w:r>
              <w:rPr>
                <w:rFonts w:ascii="Arial Narrow" w:hAnsi="Arial Narrow" w:cs="Arial"/>
                <w:b/>
                <w:noProof/>
                <w:sz w:val="20"/>
              </w:rPr>
              <mc:AlternateContent>
                <mc:Choice Requires="wps">
                  <w:drawing>
                    <wp:anchor distT="0" distB="0" distL="114300" distR="114300" simplePos="0" relativeHeight="251661312" behindDoc="0" locked="0" layoutInCell="1" allowOverlap="1" wp14:anchorId="38605104" wp14:editId="5E3235DA">
                      <wp:simplePos x="0" y="0"/>
                      <wp:positionH relativeFrom="column">
                        <wp:posOffset>-40578</wp:posOffset>
                      </wp:positionH>
                      <wp:positionV relativeFrom="paragraph">
                        <wp:posOffset>-245064</wp:posOffset>
                      </wp:positionV>
                      <wp:extent cx="6411951" cy="959005"/>
                      <wp:effectExtent l="0" t="0" r="14605" b="19050"/>
                      <wp:wrapNone/>
                      <wp:docPr id="2" name="Conector recto 2"/>
                      <wp:cNvGraphicFramePr/>
                      <a:graphic xmlns:a="http://schemas.openxmlformats.org/drawingml/2006/main">
                        <a:graphicData uri="http://schemas.microsoft.com/office/word/2010/wordprocessingShape">
                          <wps:wsp>
                            <wps:cNvCnPr/>
                            <wps:spPr>
                              <a:xfrm>
                                <a:off x="0" y="0"/>
                                <a:ext cx="6411951" cy="95900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3B455E" id="Conector recto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pt,-19.3pt" to="501.7pt,56.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" strokecolor="#4579b8 [3044]"/>
                  </w:pict>
                </mc:Fallback>
              </mc:AlternateContent>
            </w:r>
          </w:p>
        </w:tc>
      </w:tr>
      <w:tr w:rsidR="0026471E" w:rsidRPr="00BD02C2" w14:paraId="7A1ACD63"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27A54FB" w14:textId="77777777" w:rsidR="0026471E" w:rsidRPr="00BD02C2" w:rsidRDefault="0026471E" w:rsidP="0026471E">
            <w:pPr>
              <w:pStyle w:val="NormalWeb"/>
              <w:spacing w:before="0" w:after="0"/>
              <w:jc w:val="both"/>
              <w:rPr>
                <w:rFonts w:ascii="Arial Narrow" w:hAnsi="Arial Narrow" w:cs="Arial"/>
                <w:b/>
                <w:sz w:val="20"/>
              </w:rPr>
            </w:pPr>
          </w:p>
        </w:tc>
      </w:tr>
      <w:tr w:rsidR="0026471E" w:rsidRPr="00BD02C2" w14:paraId="324F2B3F"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146559C" w14:textId="77777777" w:rsidR="0026471E" w:rsidRPr="00BD02C2" w:rsidRDefault="0026471E" w:rsidP="0026471E">
            <w:pPr>
              <w:pStyle w:val="NormalWeb"/>
              <w:spacing w:before="0" w:after="0"/>
              <w:jc w:val="both"/>
              <w:rPr>
                <w:rFonts w:ascii="Arial Narrow" w:hAnsi="Arial Narrow" w:cs="Arial"/>
                <w:b/>
                <w:sz w:val="20"/>
              </w:rPr>
            </w:pPr>
          </w:p>
        </w:tc>
      </w:tr>
      <w:tr w:rsidR="0026471E" w:rsidRPr="00BD02C2" w14:paraId="48C39AA4"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223AE72E" w14:textId="77777777" w:rsidR="0026471E" w:rsidRPr="00BD02C2" w:rsidRDefault="0026471E" w:rsidP="0026471E">
            <w:pPr>
              <w:pStyle w:val="NormalWeb"/>
              <w:spacing w:before="0" w:after="0"/>
              <w:jc w:val="both"/>
              <w:rPr>
                <w:rFonts w:ascii="Arial Narrow" w:hAnsi="Arial Narrow" w:cs="Arial"/>
                <w:b/>
                <w:sz w:val="20"/>
              </w:rPr>
            </w:pPr>
          </w:p>
        </w:tc>
      </w:tr>
      <w:tr w:rsidR="0026471E" w:rsidRPr="00BD02C2" w14:paraId="63180DB4"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EB50F47" w14:textId="77777777" w:rsidR="0026471E" w:rsidRPr="00BD02C2" w:rsidRDefault="0026471E" w:rsidP="0026471E">
            <w:pPr>
              <w:pStyle w:val="NormalWeb"/>
              <w:spacing w:before="0" w:after="0"/>
              <w:jc w:val="both"/>
              <w:rPr>
                <w:rFonts w:ascii="Arial Narrow" w:hAnsi="Arial Narrow" w:cs="Arial"/>
                <w:b/>
                <w:sz w:val="20"/>
              </w:rPr>
            </w:pPr>
          </w:p>
        </w:tc>
      </w:tr>
      <w:tr w:rsidR="0026471E" w:rsidRPr="00BD02C2" w14:paraId="5EDE0D33" w14:textId="77777777" w:rsidTr="001E3A0F">
        <w:tc>
          <w:tcPr>
            <w:tcW w:w="5000" w:type="pct"/>
            <w:gridSpan w:val="8"/>
            <w:tcBorders>
              <w:top w:val="dashSmallGap" w:sz="4" w:space="0" w:color="auto"/>
              <w:left w:val="single" w:sz="12" w:space="0" w:color="auto"/>
              <w:bottom w:val="nil"/>
              <w:right w:val="single" w:sz="12" w:space="0" w:color="auto"/>
            </w:tcBorders>
            <w:shd w:val="clear" w:color="auto" w:fill="auto"/>
          </w:tcPr>
          <w:p w14:paraId="42C54F59" w14:textId="77777777" w:rsidR="0026471E" w:rsidRPr="00BD02C2" w:rsidRDefault="0026471E" w:rsidP="0026471E">
            <w:pPr>
              <w:pStyle w:val="NormalWeb"/>
              <w:spacing w:before="0" w:after="0"/>
              <w:jc w:val="both"/>
              <w:rPr>
                <w:rFonts w:ascii="Arial Narrow" w:hAnsi="Arial Narrow" w:cs="Arial"/>
                <w:b/>
                <w:sz w:val="20"/>
              </w:rPr>
            </w:pPr>
          </w:p>
          <w:p w14:paraId="2681DBE8" w14:textId="77777777" w:rsidR="0026471E" w:rsidRPr="00BD02C2" w:rsidRDefault="0026471E" w:rsidP="0026471E">
            <w:pPr>
              <w:pStyle w:val="NormalWeb"/>
              <w:spacing w:before="0" w:after="0"/>
              <w:jc w:val="both"/>
              <w:rPr>
                <w:rFonts w:ascii="Arial Narrow" w:hAnsi="Arial Narrow" w:cs="Arial"/>
                <w:b/>
                <w:sz w:val="20"/>
              </w:rPr>
            </w:pPr>
          </w:p>
        </w:tc>
      </w:tr>
      <w:tr w:rsidR="0026471E" w:rsidRPr="00BD02C2" w14:paraId="1D8AA7CB" w14:textId="77777777" w:rsidTr="001E3A0F">
        <w:tc>
          <w:tcPr>
            <w:tcW w:w="5000" w:type="pct"/>
            <w:gridSpan w:val="8"/>
            <w:tcBorders>
              <w:top w:val="nil"/>
              <w:left w:val="single" w:sz="12" w:space="0" w:color="auto"/>
              <w:bottom w:val="nil"/>
              <w:right w:val="single" w:sz="12" w:space="0" w:color="auto"/>
            </w:tcBorders>
            <w:shd w:val="clear" w:color="auto" w:fill="F2F2F2" w:themeFill="background1" w:themeFillShade="F2"/>
          </w:tcPr>
          <w:p w14:paraId="07AD4708" w14:textId="77777777" w:rsidR="0026471E" w:rsidRPr="00BD02C2" w:rsidRDefault="0026471E" w:rsidP="0026471E">
            <w:pPr>
              <w:ind w:left="460"/>
              <w:jc w:val="center"/>
              <w:rPr>
                <w:rFonts w:ascii="Arial Narrow" w:hAnsi="Arial Narrow" w:cs="Arial"/>
                <w:b/>
                <w:color w:val="000000"/>
                <w:sz w:val="20"/>
              </w:rPr>
            </w:pPr>
            <w:r w:rsidRPr="005A608E">
              <w:rPr>
                <w:rFonts w:ascii="Arial Narrow" w:hAnsi="Arial Narrow" w:cs="Arial"/>
                <w:b/>
                <w:sz w:val="20"/>
              </w:rPr>
              <w:t>6. OBSERVACIONES Y CONCLUSIONES (</w:t>
            </w:r>
            <w:r w:rsidRPr="00BD02C2">
              <w:rPr>
                <w:rFonts w:ascii="Arial Narrow" w:hAnsi="Arial Narrow" w:cs="Arial"/>
                <w:b/>
                <w:color w:val="00B050"/>
                <w:sz w:val="20"/>
              </w:rPr>
              <w:t>20)</w:t>
            </w:r>
          </w:p>
        </w:tc>
      </w:tr>
      <w:tr w:rsidR="0026471E" w:rsidRPr="00BD02C2" w14:paraId="0B983AD1" w14:textId="77777777" w:rsidTr="001E3A0F">
        <w:tc>
          <w:tcPr>
            <w:tcW w:w="5000" w:type="pct"/>
            <w:gridSpan w:val="8"/>
            <w:tcBorders>
              <w:top w:val="nil"/>
              <w:left w:val="single" w:sz="12" w:space="0" w:color="auto"/>
              <w:bottom w:val="dashSmallGap" w:sz="4" w:space="0" w:color="auto"/>
              <w:right w:val="single" w:sz="12" w:space="0" w:color="auto"/>
            </w:tcBorders>
            <w:shd w:val="clear" w:color="auto" w:fill="auto"/>
          </w:tcPr>
          <w:p w14:paraId="6B53DED3" w14:textId="77777777" w:rsidR="0026471E" w:rsidRPr="00BD02C2" w:rsidRDefault="0026471E" w:rsidP="0026471E">
            <w:pPr>
              <w:pStyle w:val="NormalWeb"/>
              <w:spacing w:before="0" w:after="0"/>
              <w:jc w:val="both"/>
              <w:rPr>
                <w:rFonts w:ascii="Arial Narrow" w:hAnsi="Arial Narrow" w:cs="Arial"/>
                <w:b/>
                <w:color w:val="FF0000"/>
                <w:sz w:val="20"/>
              </w:rPr>
            </w:pPr>
          </w:p>
        </w:tc>
      </w:tr>
      <w:tr w:rsidR="0026471E" w:rsidRPr="00BD02C2" w14:paraId="48C4BE58"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A1528A2" w14:textId="548D5965" w:rsidR="0026471E" w:rsidRPr="00BD02C2" w:rsidRDefault="0026471E" w:rsidP="0026471E">
            <w:pPr>
              <w:pStyle w:val="NormalWeb"/>
              <w:spacing w:before="0" w:after="0"/>
              <w:jc w:val="both"/>
              <w:rPr>
                <w:rFonts w:ascii="Arial Narrow" w:hAnsi="Arial Narrow" w:cs="Arial"/>
                <w:b/>
                <w:color w:val="FF0000"/>
                <w:sz w:val="20"/>
              </w:rPr>
            </w:pPr>
            <w:r>
              <w:rPr>
                <w:rFonts w:ascii="Arial Narrow" w:hAnsi="Arial Narrow" w:cs="Arial"/>
                <w:b/>
                <w:color w:val="FF0000"/>
                <w:sz w:val="20"/>
              </w:rPr>
              <w:t>Realiz</w:t>
            </w:r>
            <w:r w:rsidR="00916E64">
              <w:rPr>
                <w:rFonts w:ascii="Arial Narrow" w:hAnsi="Arial Narrow" w:cs="Arial"/>
                <w:b/>
                <w:color w:val="FF0000"/>
                <w:sz w:val="20"/>
              </w:rPr>
              <w:t>a</w:t>
            </w:r>
            <w:r>
              <w:rPr>
                <w:rFonts w:ascii="Arial Narrow" w:hAnsi="Arial Narrow" w:cs="Arial"/>
                <w:b/>
                <w:color w:val="FF0000"/>
                <w:sz w:val="20"/>
              </w:rPr>
              <w:t xml:space="preserve">r nuevamente </w:t>
            </w:r>
            <w:r w:rsidR="00916E64">
              <w:rPr>
                <w:rFonts w:ascii="Arial Narrow" w:hAnsi="Arial Narrow" w:cs="Arial"/>
                <w:b/>
                <w:color w:val="FF0000"/>
                <w:sz w:val="20"/>
              </w:rPr>
              <w:t xml:space="preserve">el </w:t>
            </w:r>
            <w:r>
              <w:rPr>
                <w:rFonts w:ascii="Arial Narrow" w:hAnsi="Arial Narrow" w:cs="Arial"/>
                <w:b/>
                <w:color w:val="FF0000"/>
                <w:sz w:val="20"/>
              </w:rPr>
              <w:t xml:space="preserve">cargue de la </w:t>
            </w:r>
            <w:r w:rsidR="00F62E28">
              <w:rPr>
                <w:rFonts w:ascii="Arial Narrow" w:hAnsi="Arial Narrow" w:cs="Arial"/>
                <w:b/>
                <w:color w:val="FF0000"/>
                <w:sz w:val="20"/>
              </w:rPr>
              <w:t>información</w:t>
            </w:r>
            <w:r>
              <w:rPr>
                <w:rFonts w:ascii="Arial Narrow" w:hAnsi="Arial Narrow" w:cs="Arial"/>
                <w:b/>
                <w:color w:val="FF0000"/>
                <w:sz w:val="20"/>
              </w:rPr>
              <w:t xml:space="preserve"> </w:t>
            </w:r>
            <w:r w:rsidR="00F62E28">
              <w:rPr>
                <w:rFonts w:ascii="Arial Narrow" w:hAnsi="Arial Narrow" w:cs="Arial"/>
                <w:b/>
                <w:color w:val="FF0000"/>
                <w:sz w:val="20"/>
              </w:rPr>
              <w:t>b</w:t>
            </w:r>
            <w:r>
              <w:rPr>
                <w:rFonts w:ascii="Arial Narrow" w:hAnsi="Arial Narrow" w:cs="Arial"/>
                <w:b/>
                <w:color w:val="FF0000"/>
                <w:sz w:val="20"/>
              </w:rPr>
              <w:t>ajo la resolución 2788 de 2022 siguiendo los lineamiento de la resolución 2361 de 2016</w:t>
            </w:r>
          </w:p>
        </w:tc>
      </w:tr>
      <w:tr w:rsidR="0026471E" w:rsidRPr="00BD02C2" w14:paraId="7754373F"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EC71A99" w14:textId="77777777" w:rsidR="0026471E" w:rsidRPr="00BD02C2" w:rsidRDefault="0026471E" w:rsidP="0026471E">
            <w:pPr>
              <w:pStyle w:val="NormalWeb"/>
              <w:spacing w:before="0" w:after="0"/>
              <w:jc w:val="both"/>
              <w:rPr>
                <w:rFonts w:ascii="Arial Narrow" w:hAnsi="Arial Narrow" w:cs="Arial"/>
                <w:b/>
                <w:color w:val="FF0000"/>
                <w:sz w:val="20"/>
              </w:rPr>
            </w:pPr>
          </w:p>
        </w:tc>
      </w:tr>
      <w:tr w:rsidR="0026471E" w:rsidRPr="00BD02C2" w14:paraId="2AF45FEB" w14:textId="77777777" w:rsidTr="001E3A0F">
        <w:tc>
          <w:tcPr>
            <w:tcW w:w="5000" w:type="pct"/>
            <w:gridSpan w:val="8"/>
            <w:tcBorders>
              <w:top w:val="dashSmallGap" w:sz="4" w:space="0" w:color="auto"/>
              <w:left w:val="single" w:sz="12" w:space="0" w:color="auto"/>
              <w:bottom w:val="nil"/>
              <w:right w:val="single" w:sz="12" w:space="0" w:color="auto"/>
            </w:tcBorders>
            <w:shd w:val="clear" w:color="auto" w:fill="auto"/>
          </w:tcPr>
          <w:p w14:paraId="74D859A7" w14:textId="77777777" w:rsidR="0026471E" w:rsidRPr="00BD02C2" w:rsidRDefault="0026471E" w:rsidP="0026471E">
            <w:pPr>
              <w:pStyle w:val="NormalWeb"/>
              <w:spacing w:before="0" w:after="0"/>
              <w:jc w:val="both"/>
              <w:rPr>
                <w:rFonts w:ascii="Arial Narrow" w:hAnsi="Arial Narrow" w:cs="Arial"/>
                <w:b/>
                <w:color w:val="FF0000"/>
                <w:sz w:val="20"/>
              </w:rPr>
            </w:pPr>
          </w:p>
        </w:tc>
      </w:tr>
      <w:tr w:rsidR="0026471E" w:rsidRPr="00BD02C2" w14:paraId="20C287EF" w14:textId="77777777" w:rsidTr="001E3A0F">
        <w:trPr>
          <w:trHeight w:val="312"/>
        </w:trPr>
        <w:tc>
          <w:tcPr>
            <w:tcW w:w="5000" w:type="pct"/>
            <w:gridSpan w:val="8"/>
            <w:tcBorders>
              <w:top w:val="nil"/>
              <w:left w:val="single" w:sz="12" w:space="0" w:color="auto"/>
              <w:bottom w:val="nil"/>
              <w:right w:val="single" w:sz="12" w:space="0" w:color="auto"/>
            </w:tcBorders>
            <w:shd w:val="clear" w:color="auto" w:fill="F2F2F2" w:themeFill="background1" w:themeFillShade="F2"/>
          </w:tcPr>
          <w:p w14:paraId="7C1084C6" w14:textId="77777777" w:rsidR="0026471E" w:rsidRPr="00BD02C2" w:rsidRDefault="0026471E" w:rsidP="0026471E">
            <w:pPr>
              <w:numPr>
                <w:ilvl w:val="0"/>
                <w:numId w:val="47"/>
              </w:numPr>
              <w:rPr>
                <w:rFonts w:ascii="Arial Narrow" w:hAnsi="Arial Narrow" w:cs="Arial"/>
                <w:b/>
                <w:color w:val="000000"/>
                <w:sz w:val="20"/>
              </w:rPr>
            </w:pPr>
            <w:r w:rsidRPr="005A608E">
              <w:rPr>
                <w:rFonts w:ascii="Arial Narrow" w:hAnsi="Arial Narrow" w:cs="Arial"/>
                <w:b/>
                <w:sz w:val="20"/>
              </w:rPr>
              <w:t>ESTABLECIMIENTO DE COMPROMISOS</w:t>
            </w:r>
          </w:p>
        </w:tc>
      </w:tr>
      <w:tr w:rsidR="0026471E" w:rsidRPr="00BD02C2" w14:paraId="7F6BD9AC" w14:textId="77777777" w:rsidTr="001E3A0F">
        <w:trPr>
          <w:trHeight w:val="162"/>
        </w:trPr>
        <w:tc>
          <w:tcPr>
            <w:tcW w:w="399" w:type="pct"/>
            <w:tcBorders>
              <w:top w:val="nil"/>
              <w:left w:val="single" w:sz="12" w:space="0" w:color="auto"/>
            </w:tcBorders>
            <w:vAlign w:val="center"/>
          </w:tcPr>
          <w:p w14:paraId="61E593CB" w14:textId="77777777" w:rsidR="0026471E" w:rsidRPr="00BD02C2" w:rsidRDefault="0026471E" w:rsidP="0026471E">
            <w:pPr>
              <w:jc w:val="center"/>
              <w:rPr>
                <w:rFonts w:ascii="Arial Narrow" w:hAnsi="Arial Narrow" w:cs="Arial"/>
                <w:b/>
                <w:bCs/>
                <w:sz w:val="20"/>
              </w:rPr>
            </w:pPr>
            <w:r w:rsidRPr="00BD02C2">
              <w:rPr>
                <w:rFonts w:ascii="Arial Narrow" w:hAnsi="Arial Narrow" w:cs="Arial"/>
                <w:b/>
                <w:bCs/>
                <w:sz w:val="20"/>
              </w:rPr>
              <w:t>N°</w:t>
            </w:r>
          </w:p>
        </w:tc>
        <w:tc>
          <w:tcPr>
            <w:tcW w:w="1620" w:type="pct"/>
            <w:gridSpan w:val="2"/>
            <w:tcBorders>
              <w:top w:val="nil"/>
            </w:tcBorders>
          </w:tcPr>
          <w:p w14:paraId="3F63C6E3" w14:textId="77777777" w:rsidR="0026471E" w:rsidRPr="00BD02C2" w:rsidRDefault="0026471E" w:rsidP="0026471E">
            <w:pPr>
              <w:jc w:val="center"/>
              <w:rPr>
                <w:rFonts w:ascii="Arial Narrow" w:hAnsi="Arial Narrow" w:cs="Arial"/>
                <w:b/>
                <w:bCs/>
                <w:sz w:val="20"/>
              </w:rPr>
            </w:pPr>
            <w:r w:rsidRPr="00BD02C2">
              <w:rPr>
                <w:rFonts w:ascii="Arial Narrow" w:hAnsi="Arial Narrow" w:cs="Arial"/>
                <w:b/>
                <w:bCs/>
                <w:sz w:val="20"/>
              </w:rPr>
              <w:t xml:space="preserve">Actividad </w:t>
            </w:r>
            <w:r w:rsidRPr="00BD02C2">
              <w:rPr>
                <w:rFonts w:ascii="Arial Narrow" w:hAnsi="Arial Narrow" w:cs="Arial"/>
                <w:b/>
                <w:bCs/>
                <w:color w:val="00B050"/>
                <w:sz w:val="20"/>
              </w:rPr>
              <w:t>(21)</w:t>
            </w:r>
          </w:p>
        </w:tc>
        <w:tc>
          <w:tcPr>
            <w:tcW w:w="970" w:type="pct"/>
            <w:gridSpan w:val="2"/>
            <w:tcBorders>
              <w:top w:val="nil"/>
            </w:tcBorders>
          </w:tcPr>
          <w:p w14:paraId="71D1BAC5" w14:textId="77777777" w:rsidR="0026471E" w:rsidRPr="00BD02C2" w:rsidRDefault="0026471E" w:rsidP="0026471E">
            <w:pPr>
              <w:jc w:val="center"/>
              <w:rPr>
                <w:rFonts w:ascii="Arial Narrow" w:hAnsi="Arial Narrow" w:cs="Arial"/>
                <w:b/>
                <w:bCs/>
                <w:sz w:val="20"/>
              </w:rPr>
            </w:pPr>
            <w:r w:rsidRPr="00BD02C2">
              <w:rPr>
                <w:rFonts w:ascii="Arial Narrow" w:hAnsi="Arial Narrow" w:cs="Arial"/>
                <w:b/>
                <w:bCs/>
                <w:sz w:val="20"/>
              </w:rPr>
              <w:t xml:space="preserve">Responsable </w:t>
            </w:r>
            <w:r w:rsidRPr="00BD02C2">
              <w:rPr>
                <w:rFonts w:ascii="Arial Narrow" w:hAnsi="Arial Narrow" w:cs="Arial"/>
                <w:b/>
                <w:bCs/>
                <w:color w:val="00B050"/>
                <w:sz w:val="20"/>
              </w:rPr>
              <w:t>(22)</w:t>
            </w:r>
          </w:p>
        </w:tc>
        <w:tc>
          <w:tcPr>
            <w:tcW w:w="848" w:type="pct"/>
            <w:gridSpan w:val="2"/>
            <w:tcBorders>
              <w:top w:val="nil"/>
            </w:tcBorders>
          </w:tcPr>
          <w:p w14:paraId="15F6FC46" w14:textId="77777777" w:rsidR="0026471E" w:rsidRPr="00BD02C2" w:rsidRDefault="0026471E" w:rsidP="0026471E">
            <w:pPr>
              <w:jc w:val="center"/>
              <w:rPr>
                <w:rFonts w:ascii="Arial Narrow" w:hAnsi="Arial Narrow" w:cs="Arial"/>
                <w:b/>
                <w:bCs/>
                <w:sz w:val="20"/>
              </w:rPr>
            </w:pPr>
            <w:r w:rsidRPr="00BD02C2">
              <w:rPr>
                <w:rFonts w:ascii="Arial Narrow" w:hAnsi="Arial Narrow" w:cs="Arial"/>
                <w:b/>
                <w:bCs/>
                <w:sz w:val="20"/>
              </w:rPr>
              <w:t xml:space="preserve">Fecha Límite </w:t>
            </w:r>
            <w:r w:rsidRPr="00BD02C2">
              <w:rPr>
                <w:rFonts w:ascii="Arial Narrow" w:hAnsi="Arial Narrow" w:cs="Arial"/>
                <w:b/>
                <w:bCs/>
                <w:color w:val="00B050"/>
                <w:sz w:val="20"/>
              </w:rPr>
              <w:t>(23)</w:t>
            </w:r>
          </w:p>
        </w:tc>
        <w:tc>
          <w:tcPr>
            <w:tcW w:w="1163" w:type="pct"/>
            <w:tcBorders>
              <w:top w:val="nil"/>
              <w:right w:val="single" w:sz="12" w:space="0" w:color="auto"/>
            </w:tcBorders>
          </w:tcPr>
          <w:p w14:paraId="3F38C1B4" w14:textId="77777777" w:rsidR="0026471E" w:rsidRPr="00BD02C2" w:rsidRDefault="0026471E" w:rsidP="0026471E">
            <w:pPr>
              <w:jc w:val="center"/>
              <w:rPr>
                <w:rFonts w:ascii="Arial Narrow" w:hAnsi="Arial Narrow" w:cs="Arial"/>
                <w:b/>
                <w:bCs/>
                <w:sz w:val="20"/>
              </w:rPr>
            </w:pPr>
            <w:r w:rsidRPr="00BD02C2">
              <w:rPr>
                <w:rFonts w:ascii="Arial Narrow" w:hAnsi="Arial Narrow" w:cs="Arial"/>
                <w:b/>
                <w:bCs/>
                <w:sz w:val="20"/>
              </w:rPr>
              <w:t xml:space="preserve">Observaciones </w:t>
            </w:r>
            <w:r w:rsidRPr="00BD02C2">
              <w:rPr>
                <w:rFonts w:ascii="Arial Narrow" w:hAnsi="Arial Narrow" w:cs="Arial"/>
                <w:b/>
                <w:bCs/>
                <w:color w:val="00B050"/>
                <w:sz w:val="20"/>
              </w:rPr>
              <w:t>(24)</w:t>
            </w:r>
          </w:p>
        </w:tc>
      </w:tr>
      <w:tr w:rsidR="0026471E" w:rsidRPr="00BD02C2" w14:paraId="726F56E2" w14:textId="77777777" w:rsidTr="001E3A0F">
        <w:trPr>
          <w:trHeight w:val="157"/>
        </w:trPr>
        <w:tc>
          <w:tcPr>
            <w:tcW w:w="399" w:type="pct"/>
            <w:tcBorders>
              <w:left w:val="single" w:sz="12" w:space="0" w:color="auto"/>
            </w:tcBorders>
          </w:tcPr>
          <w:p w14:paraId="678AA008" w14:textId="77777777" w:rsidR="0026471E" w:rsidRPr="00BD02C2" w:rsidRDefault="0026471E" w:rsidP="0026471E">
            <w:pPr>
              <w:jc w:val="center"/>
              <w:rPr>
                <w:rFonts w:ascii="Arial Narrow" w:hAnsi="Arial Narrow" w:cs="Arial"/>
                <w:b/>
                <w:bCs/>
                <w:sz w:val="20"/>
              </w:rPr>
            </w:pPr>
            <w:r w:rsidRPr="00BD02C2">
              <w:rPr>
                <w:rFonts w:ascii="Arial Narrow" w:hAnsi="Arial Narrow" w:cs="Arial"/>
                <w:b/>
                <w:bCs/>
                <w:sz w:val="20"/>
              </w:rPr>
              <w:t>1</w:t>
            </w:r>
          </w:p>
        </w:tc>
        <w:tc>
          <w:tcPr>
            <w:tcW w:w="1620" w:type="pct"/>
            <w:gridSpan w:val="2"/>
          </w:tcPr>
          <w:p w14:paraId="4C2A392F" w14:textId="7D9063F0" w:rsidR="0026471E" w:rsidRPr="00BD02C2" w:rsidRDefault="0026471E" w:rsidP="0026471E">
            <w:pPr>
              <w:rPr>
                <w:rFonts w:ascii="Arial Narrow" w:hAnsi="Arial Narrow" w:cs="Arial"/>
                <w:b/>
                <w:bCs/>
                <w:color w:val="FF0000"/>
                <w:sz w:val="20"/>
              </w:rPr>
            </w:pPr>
            <w:r>
              <w:rPr>
                <w:rFonts w:ascii="Arial Narrow" w:hAnsi="Arial Narrow" w:cs="Arial"/>
                <w:b/>
                <w:bCs/>
                <w:color w:val="FF0000"/>
                <w:sz w:val="20"/>
              </w:rPr>
              <w:t xml:space="preserve">Subsanación de compromisos y verificación de cargue de información en SISPRO  </w:t>
            </w:r>
          </w:p>
        </w:tc>
        <w:tc>
          <w:tcPr>
            <w:tcW w:w="970" w:type="pct"/>
            <w:gridSpan w:val="2"/>
          </w:tcPr>
          <w:p w14:paraId="0AE09798" w14:textId="50A31E57" w:rsidR="0026471E" w:rsidRPr="0026471E" w:rsidRDefault="0026471E" w:rsidP="0026471E">
            <w:pPr>
              <w:jc w:val="center"/>
              <w:rPr>
                <w:rFonts w:ascii="Arial Narrow" w:hAnsi="Arial Narrow" w:cs="Arial"/>
                <w:b/>
                <w:bCs/>
                <w:color w:val="FF0000"/>
                <w:sz w:val="20"/>
                <w:lang w:val="es-CO"/>
              </w:rPr>
            </w:pPr>
            <w:proofErr w:type="gramStart"/>
            <w:r>
              <w:rPr>
                <w:rFonts w:ascii="Arial Narrow" w:hAnsi="Arial Narrow" w:cs="Arial"/>
                <w:b/>
                <w:bCs/>
                <w:color w:val="FF0000"/>
                <w:sz w:val="20"/>
              </w:rPr>
              <w:t xml:space="preserve">E.S.E </w:t>
            </w:r>
            <w:r w:rsidRPr="0026471E">
              <w:rPr>
                <w:rFonts w:ascii="Arial Narrow" w:hAnsi="Arial Narrow" w:cs="Arial"/>
                <w:b/>
                <w:bCs/>
                <w:color w:val="FF0000"/>
                <w:sz w:val="20"/>
              </w:rPr>
              <w:t xml:space="preserve"> HOSPITAL</w:t>
            </w:r>
            <w:proofErr w:type="gramEnd"/>
            <w:r w:rsidRPr="0026471E">
              <w:rPr>
                <w:rFonts w:ascii="Arial Narrow" w:hAnsi="Arial Narrow" w:cs="Arial"/>
                <w:b/>
                <w:bCs/>
                <w:color w:val="FF0000"/>
                <w:sz w:val="20"/>
              </w:rPr>
              <w:t xml:space="preserve"> SAN JOSE DE GUADUAS</w:t>
            </w:r>
          </w:p>
        </w:tc>
        <w:tc>
          <w:tcPr>
            <w:tcW w:w="848" w:type="pct"/>
            <w:gridSpan w:val="2"/>
          </w:tcPr>
          <w:p w14:paraId="65245BB0" w14:textId="43538432" w:rsidR="0026471E" w:rsidRPr="0026471E" w:rsidRDefault="0026471E" w:rsidP="0026471E">
            <w:pPr>
              <w:rPr>
                <w:rFonts w:ascii="Arial Narrow" w:hAnsi="Arial Narrow" w:cs="Arial"/>
                <w:b/>
                <w:bCs/>
                <w:color w:val="FF0000"/>
                <w:sz w:val="20"/>
                <w:lang w:val="es-CO"/>
              </w:rPr>
            </w:pPr>
            <w:r>
              <w:rPr>
                <w:rFonts w:ascii="Arial Narrow" w:hAnsi="Arial Narrow" w:cs="Arial"/>
                <w:b/>
                <w:bCs/>
                <w:color w:val="FF0000"/>
                <w:sz w:val="20"/>
                <w:lang w:val="es-CO"/>
              </w:rPr>
              <w:t>27-12-2024</w:t>
            </w:r>
          </w:p>
        </w:tc>
        <w:tc>
          <w:tcPr>
            <w:tcW w:w="1163" w:type="pct"/>
            <w:tcBorders>
              <w:right w:val="single" w:sz="12" w:space="0" w:color="auto"/>
            </w:tcBorders>
            <w:shd w:val="clear" w:color="auto" w:fill="auto"/>
            <w:vAlign w:val="center"/>
          </w:tcPr>
          <w:p w14:paraId="3EDE54FD" w14:textId="77777777" w:rsidR="0026471E" w:rsidRPr="00BD02C2" w:rsidRDefault="0026471E" w:rsidP="0026471E">
            <w:pPr>
              <w:rPr>
                <w:rFonts w:ascii="Arial Narrow" w:hAnsi="Arial Narrow" w:cs="Arial"/>
                <w:b/>
                <w:bCs/>
                <w:color w:val="FF0000"/>
                <w:sz w:val="20"/>
              </w:rPr>
            </w:pPr>
          </w:p>
        </w:tc>
      </w:tr>
      <w:tr w:rsidR="0026471E" w:rsidRPr="00BD02C2" w14:paraId="281CA933" w14:textId="77777777" w:rsidTr="001E3A0F">
        <w:trPr>
          <w:trHeight w:val="157"/>
        </w:trPr>
        <w:tc>
          <w:tcPr>
            <w:tcW w:w="399" w:type="pct"/>
            <w:tcBorders>
              <w:left w:val="single" w:sz="12" w:space="0" w:color="auto"/>
            </w:tcBorders>
          </w:tcPr>
          <w:p w14:paraId="3465084D" w14:textId="77777777" w:rsidR="0026471E" w:rsidRPr="00BD02C2" w:rsidRDefault="0026471E" w:rsidP="0026471E">
            <w:pPr>
              <w:jc w:val="center"/>
              <w:rPr>
                <w:rFonts w:ascii="Arial Narrow" w:hAnsi="Arial Narrow" w:cs="Arial"/>
                <w:b/>
                <w:bCs/>
                <w:sz w:val="20"/>
              </w:rPr>
            </w:pPr>
            <w:r w:rsidRPr="00BD02C2">
              <w:rPr>
                <w:rFonts w:ascii="Arial Narrow" w:hAnsi="Arial Narrow" w:cs="Arial"/>
                <w:b/>
                <w:bCs/>
                <w:sz w:val="20"/>
              </w:rPr>
              <w:t>2</w:t>
            </w:r>
          </w:p>
        </w:tc>
        <w:tc>
          <w:tcPr>
            <w:tcW w:w="1620" w:type="pct"/>
            <w:gridSpan w:val="2"/>
          </w:tcPr>
          <w:p w14:paraId="22FC308A" w14:textId="77777777" w:rsidR="0026471E" w:rsidRPr="00BD02C2" w:rsidRDefault="0026471E" w:rsidP="0026471E">
            <w:pPr>
              <w:rPr>
                <w:rFonts w:ascii="Arial Narrow" w:hAnsi="Arial Narrow" w:cs="Arial"/>
                <w:b/>
                <w:bCs/>
                <w:color w:val="FF0000"/>
                <w:sz w:val="20"/>
              </w:rPr>
            </w:pPr>
          </w:p>
        </w:tc>
        <w:tc>
          <w:tcPr>
            <w:tcW w:w="970" w:type="pct"/>
            <w:gridSpan w:val="2"/>
          </w:tcPr>
          <w:p w14:paraId="3FDEEB4F" w14:textId="77777777" w:rsidR="0026471E" w:rsidRPr="00BD02C2" w:rsidRDefault="0026471E" w:rsidP="0026471E">
            <w:pPr>
              <w:rPr>
                <w:rFonts w:ascii="Arial Narrow" w:hAnsi="Arial Narrow" w:cs="Arial"/>
                <w:b/>
                <w:bCs/>
                <w:color w:val="FF0000"/>
                <w:sz w:val="20"/>
              </w:rPr>
            </w:pPr>
          </w:p>
        </w:tc>
        <w:tc>
          <w:tcPr>
            <w:tcW w:w="848" w:type="pct"/>
            <w:gridSpan w:val="2"/>
          </w:tcPr>
          <w:p w14:paraId="65F612FC" w14:textId="77777777" w:rsidR="0026471E" w:rsidRPr="00BD02C2" w:rsidRDefault="0026471E" w:rsidP="0026471E">
            <w:pPr>
              <w:rPr>
                <w:rFonts w:ascii="Arial Narrow" w:hAnsi="Arial Narrow" w:cs="Arial"/>
                <w:b/>
                <w:bCs/>
                <w:color w:val="FF0000"/>
                <w:sz w:val="20"/>
              </w:rPr>
            </w:pPr>
          </w:p>
        </w:tc>
        <w:tc>
          <w:tcPr>
            <w:tcW w:w="1163" w:type="pct"/>
            <w:tcBorders>
              <w:right w:val="single" w:sz="12" w:space="0" w:color="auto"/>
            </w:tcBorders>
            <w:shd w:val="clear" w:color="auto" w:fill="auto"/>
            <w:vAlign w:val="center"/>
          </w:tcPr>
          <w:p w14:paraId="2C432CDB" w14:textId="77777777" w:rsidR="0026471E" w:rsidRPr="00BD02C2" w:rsidRDefault="0026471E" w:rsidP="0026471E">
            <w:pPr>
              <w:rPr>
                <w:rFonts w:ascii="Arial Narrow" w:hAnsi="Arial Narrow" w:cs="Arial"/>
                <w:b/>
                <w:bCs/>
                <w:color w:val="FF0000"/>
                <w:sz w:val="20"/>
              </w:rPr>
            </w:pPr>
          </w:p>
        </w:tc>
      </w:tr>
      <w:tr w:rsidR="0026471E" w:rsidRPr="00BD02C2" w14:paraId="2BDE951E" w14:textId="77777777" w:rsidTr="001E3A0F">
        <w:trPr>
          <w:trHeight w:val="157"/>
        </w:trPr>
        <w:tc>
          <w:tcPr>
            <w:tcW w:w="399" w:type="pct"/>
            <w:tcBorders>
              <w:left w:val="single" w:sz="12" w:space="0" w:color="auto"/>
            </w:tcBorders>
          </w:tcPr>
          <w:p w14:paraId="6E93C29F" w14:textId="77777777" w:rsidR="0026471E" w:rsidRPr="00BD02C2" w:rsidRDefault="0026471E" w:rsidP="0026471E">
            <w:pPr>
              <w:jc w:val="center"/>
              <w:rPr>
                <w:rFonts w:ascii="Arial Narrow" w:hAnsi="Arial Narrow" w:cs="Arial"/>
                <w:b/>
                <w:bCs/>
                <w:sz w:val="20"/>
              </w:rPr>
            </w:pPr>
            <w:r w:rsidRPr="00BD02C2">
              <w:rPr>
                <w:rFonts w:ascii="Arial Narrow" w:hAnsi="Arial Narrow" w:cs="Arial"/>
                <w:b/>
                <w:bCs/>
                <w:sz w:val="20"/>
              </w:rPr>
              <w:t>3</w:t>
            </w:r>
          </w:p>
        </w:tc>
        <w:tc>
          <w:tcPr>
            <w:tcW w:w="1620" w:type="pct"/>
            <w:gridSpan w:val="2"/>
          </w:tcPr>
          <w:p w14:paraId="359E3756" w14:textId="77777777" w:rsidR="0026471E" w:rsidRPr="00BD02C2" w:rsidRDefault="0026471E" w:rsidP="0026471E">
            <w:pPr>
              <w:rPr>
                <w:rFonts w:ascii="Arial Narrow" w:hAnsi="Arial Narrow" w:cs="Arial"/>
                <w:b/>
                <w:bCs/>
                <w:color w:val="FF0000"/>
                <w:sz w:val="20"/>
              </w:rPr>
            </w:pPr>
          </w:p>
        </w:tc>
        <w:tc>
          <w:tcPr>
            <w:tcW w:w="970" w:type="pct"/>
            <w:gridSpan w:val="2"/>
          </w:tcPr>
          <w:p w14:paraId="11BDB589" w14:textId="77777777" w:rsidR="0026471E" w:rsidRPr="00BD02C2" w:rsidRDefault="0026471E" w:rsidP="0026471E">
            <w:pPr>
              <w:rPr>
                <w:rFonts w:ascii="Arial Narrow" w:hAnsi="Arial Narrow" w:cs="Arial"/>
                <w:b/>
                <w:bCs/>
                <w:color w:val="FF0000"/>
                <w:sz w:val="20"/>
              </w:rPr>
            </w:pPr>
          </w:p>
        </w:tc>
        <w:tc>
          <w:tcPr>
            <w:tcW w:w="848" w:type="pct"/>
            <w:gridSpan w:val="2"/>
          </w:tcPr>
          <w:p w14:paraId="35EA13B3" w14:textId="77777777" w:rsidR="0026471E" w:rsidRPr="00BD02C2" w:rsidRDefault="0026471E" w:rsidP="0026471E">
            <w:pPr>
              <w:rPr>
                <w:rFonts w:ascii="Arial Narrow" w:hAnsi="Arial Narrow" w:cs="Arial"/>
                <w:b/>
                <w:bCs/>
                <w:color w:val="FF0000"/>
                <w:sz w:val="20"/>
              </w:rPr>
            </w:pPr>
          </w:p>
        </w:tc>
        <w:tc>
          <w:tcPr>
            <w:tcW w:w="1163" w:type="pct"/>
            <w:tcBorders>
              <w:right w:val="single" w:sz="12" w:space="0" w:color="auto"/>
            </w:tcBorders>
            <w:shd w:val="clear" w:color="auto" w:fill="auto"/>
            <w:vAlign w:val="center"/>
          </w:tcPr>
          <w:p w14:paraId="70028614" w14:textId="77777777" w:rsidR="0026471E" w:rsidRPr="00BD02C2" w:rsidRDefault="0026471E" w:rsidP="0026471E">
            <w:pPr>
              <w:rPr>
                <w:rFonts w:ascii="Arial Narrow" w:hAnsi="Arial Narrow" w:cs="Arial"/>
                <w:b/>
                <w:bCs/>
                <w:color w:val="FF0000"/>
                <w:sz w:val="20"/>
              </w:rPr>
            </w:pPr>
          </w:p>
        </w:tc>
      </w:tr>
      <w:tr w:rsidR="0026471E" w:rsidRPr="00BD02C2" w14:paraId="5E995657" w14:textId="77777777" w:rsidTr="001E3A0F">
        <w:trPr>
          <w:trHeight w:val="157"/>
        </w:trPr>
        <w:tc>
          <w:tcPr>
            <w:tcW w:w="399" w:type="pct"/>
            <w:tcBorders>
              <w:left w:val="single" w:sz="12" w:space="0" w:color="auto"/>
            </w:tcBorders>
          </w:tcPr>
          <w:p w14:paraId="150B7073" w14:textId="77777777" w:rsidR="0026471E" w:rsidRPr="00BD02C2" w:rsidRDefault="0026471E" w:rsidP="0026471E">
            <w:pPr>
              <w:jc w:val="center"/>
              <w:rPr>
                <w:rFonts w:ascii="Arial Narrow" w:hAnsi="Arial Narrow" w:cs="Arial"/>
                <w:b/>
                <w:bCs/>
                <w:sz w:val="20"/>
              </w:rPr>
            </w:pPr>
            <w:r w:rsidRPr="00BD02C2">
              <w:rPr>
                <w:rFonts w:ascii="Arial Narrow" w:hAnsi="Arial Narrow" w:cs="Arial"/>
                <w:b/>
                <w:bCs/>
                <w:sz w:val="20"/>
              </w:rPr>
              <w:t>4</w:t>
            </w:r>
          </w:p>
        </w:tc>
        <w:tc>
          <w:tcPr>
            <w:tcW w:w="1620" w:type="pct"/>
            <w:gridSpan w:val="2"/>
          </w:tcPr>
          <w:p w14:paraId="72E5A95E" w14:textId="77777777" w:rsidR="0026471E" w:rsidRPr="00BD02C2" w:rsidRDefault="0026471E" w:rsidP="0026471E">
            <w:pPr>
              <w:rPr>
                <w:rFonts w:ascii="Arial Narrow" w:hAnsi="Arial Narrow" w:cs="Arial"/>
                <w:b/>
                <w:bCs/>
                <w:color w:val="FF0000"/>
                <w:sz w:val="20"/>
              </w:rPr>
            </w:pPr>
          </w:p>
        </w:tc>
        <w:tc>
          <w:tcPr>
            <w:tcW w:w="970" w:type="pct"/>
            <w:gridSpan w:val="2"/>
          </w:tcPr>
          <w:p w14:paraId="6F9F60D3" w14:textId="77777777" w:rsidR="0026471E" w:rsidRPr="00BD02C2" w:rsidRDefault="0026471E" w:rsidP="0026471E">
            <w:pPr>
              <w:rPr>
                <w:rFonts w:ascii="Arial Narrow" w:hAnsi="Arial Narrow" w:cs="Arial"/>
                <w:b/>
                <w:bCs/>
                <w:color w:val="FF0000"/>
                <w:sz w:val="20"/>
              </w:rPr>
            </w:pPr>
          </w:p>
        </w:tc>
        <w:tc>
          <w:tcPr>
            <w:tcW w:w="848" w:type="pct"/>
            <w:gridSpan w:val="2"/>
          </w:tcPr>
          <w:p w14:paraId="50526B39" w14:textId="77777777" w:rsidR="0026471E" w:rsidRPr="00BD02C2" w:rsidRDefault="0026471E" w:rsidP="0026471E">
            <w:pPr>
              <w:rPr>
                <w:rFonts w:ascii="Arial Narrow" w:hAnsi="Arial Narrow" w:cs="Arial"/>
                <w:b/>
                <w:bCs/>
                <w:color w:val="FF0000"/>
                <w:sz w:val="20"/>
              </w:rPr>
            </w:pPr>
          </w:p>
        </w:tc>
        <w:tc>
          <w:tcPr>
            <w:tcW w:w="1163" w:type="pct"/>
            <w:tcBorders>
              <w:right w:val="single" w:sz="12" w:space="0" w:color="auto"/>
            </w:tcBorders>
            <w:shd w:val="clear" w:color="auto" w:fill="auto"/>
            <w:vAlign w:val="center"/>
          </w:tcPr>
          <w:p w14:paraId="04E84B31" w14:textId="77777777" w:rsidR="0026471E" w:rsidRPr="00BD02C2" w:rsidRDefault="0026471E" w:rsidP="0026471E">
            <w:pPr>
              <w:rPr>
                <w:rFonts w:ascii="Arial Narrow" w:hAnsi="Arial Narrow" w:cs="Arial"/>
                <w:b/>
                <w:bCs/>
                <w:color w:val="FF0000"/>
                <w:sz w:val="20"/>
              </w:rPr>
            </w:pPr>
          </w:p>
        </w:tc>
      </w:tr>
      <w:tr w:rsidR="0026471E" w:rsidRPr="00BD02C2" w14:paraId="765B3BEF" w14:textId="77777777" w:rsidTr="001E3A0F">
        <w:trPr>
          <w:trHeight w:val="157"/>
        </w:trPr>
        <w:tc>
          <w:tcPr>
            <w:tcW w:w="399" w:type="pct"/>
            <w:tcBorders>
              <w:left w:val="single" w:sz="12" w:space="0" w:color="auto"/>
            </w:tcBorders>
          </w:tcPr>
          <w:p w14:paraId="3B9222A5" w14:textId="77777777" w:rsidR="0026471E" w:rsidRPr="00BD02C2" w:rsidRDefault="0026471E" w:rsidP="0026471E">
            <w:pPr>
              <w:jc w:val="center"/>
              <w:rPr>
                <w:rFonts w:ascii="Arial Narrow" w:hAnsi="Arial Narrow" w:cs="Arial"/>
                <w:b/>
                <w:bCs/>
                <w:sz w:val="20"/>
              </w:rPr>
            </w:pPr>
            <w:r w:rsidRPr="00BD02C2">
              <w:rPr>
                <w:rFonts w:ascii="Arial Narrow" w:hAnsi="Arial Narrow" w:cs="Arial"/>
                <w:b/>
                <w:bCs/>
                <w:sz w:val="20"/>
              </w:rPr>
              <w:t>5</w:t>
            </w:r>
          </w:p>
        </w:tc>
        <w:tc>
          <w:tcPr>
            <w:tcW w:w="1620" w:type="pct"/>
            <w:gridSpan w:val="2"/>
          </w:tcPr>
          <w:p w14:paraId="7047E204" w14:textId="77777777" w:rsidR="0026471E" w:rsidRPr="00BD02C2" w:rsidRDefault="0026471E" w:rsidP="0026471E">
            <w:pPr>
              <w:rPr>
                <w:rFonts w:ascii="Arial Narrow" w:hAnsi="Arial Narrow" w:cs="Arial"/>
                <w:b/>
                <w:bCs/>
                <w:color w:val="FF0000"/>
                <w:sz w:val="20"/>
              </w:rPr>
            </w:pPr>
          </w:p>
        </w:tc>
        <w:tc>
          <w:tcPr>
            <w:tcW w:w="970" w:type="pct"/>
            <w:gridSpan w:val="2"/>
          </w:tcPr>
          <w:p w14:paraId="10B697A3" w14:textId="77777777" w:rsidR="0026471E" w:rsidRPr="00BD02C2" w:rsidRDefault="0026471E" w:rsidP="0026471E">
            <w:pPr>
              <w:rPr>
                <w:rFonts w:ascii="Arial Narrow" w:hAnsi="Arial Narrow" w:cs="Arial"/>
                <w:b/>
                <w:bCs/>
                <w:color w:val="FF0000"/>
                <w:sz w:val="20"/>
              </w:rPr>
            </w:pPr>
          </w:p>
        </w:tc>
        <w:tc>
          <w:tcPr>
            <w:tcW w:w="848" w:type="pct"/>
            <w:gridSpan w:val="2"/>
          </w:tcPr>
          <w:p w14:paraId="47E3F625" w14:textId="77777777" w:rsidR="0026471E" w:rsidRPr="00BD02C2" w:rsidRDefault="0026471E" w:rsidP="0026471E">
            <w:pPr>
              <w:rPr>
                <w:rFonts w:ascii="Arial Narrow" w:hAnsi="Arial Narrow" w:cs="Arial"/>
                <w:b/>
                <w:bCs/>
                <w:color w:val="FF0000"/>
                <w:sz w:val="20"/>
              </w:rPr>
            </w:pPr>
          </w:p>
        </w:tc>
        <w:tc>
          <w:tcPr>
            <w:tcW w:w="1163" w:type="pct"/>
            <w:tcBorders>
              <w:right w:val="single" w:sz="12" w:space="0" w:color="auto"/>
            </w:tcBorders>
            <w:shd w:val="clear" w:color="auto" w:fill="auto"/>
            <w:vAlign w:val="center"/>
          </w:tcPr>
          <w:p w14:paraId="0F66D08C" w14:textId="77777777" w:rsidR="0026471E" w:rsidRPr="00BD02C2" w:rsidRDefault="0026471E" w:rsidP="0026471E">
            <w:pPr>
              <w:rPr>
                <w:rFonts w:ascii="Arial Narrow" w:hAnsi="Arial Narrow" w:cs="Arial"/>
                <w:b/>
                <w:bCs/>
                <w:color w:val="FF0000"/>
                <w:sz w:val="20"/>
              </w:rPr>
            </w:pPr>
          </w:p>
        </w:tc>
      </w:tr>
      <w:tr w:rsidR="0026471E" w:rsidRPr="00BD02C2" w14:paraId="72BC884F" w14:textId="77777777" w:rsidTr="001E3A0F">
        <w:trPr>
          <w:trHeight w:val="157"/>
        </w:trPr>
        <w:tc>
          <w:tcPr>
            <w:tcW w:w="399" w:type="pct"/>
            <w:tcBorders>
              <w:left w:val="single" w:sz="12" w:space="0" w:color="auto"/>
            </w:tcBorders>
          </w:tcPr>
          <w:p w14:paraId="25173F0E" w14:textId="77777777" w:rsidR="0026471E" w:rsidRPr="00BD02C2" w:rsidRDefault="0026471E" w:rsidP="0026471E">
            <w:pPr>
              <w:jc w:val="center"/>
              <w:rPr>
                <w:rFonts w:ascii="Arial Narrow" w:hAnsi="Arial Narrow" w:cs="Arial"/>
                <w:b/>
                <w:bCs/>
                <w:sz w:val="20"/>
              </w:rPr>
            </w:pPr>
            <w:r w:rsidRPr="00BD02C2">
              <w:rPr>
                <w:rFonts w:ascii="Arial Narrow" w:hAnsi="Arial Narrow" w:cs="Arial"/>
                <w:b/>
                <w:bCs/>
                <w:sz w:val="20"/>
              </w:rPr>
              <w:t>6</w:t>
            </w:r>
          </w:p>
        </w:tc>
        <w:tc>
          <w:tcPr>
            <w:tcW w:w="1620" w:type="pct"/>
            <w:gridSpan w:val="2"/>
          </w:tcPr>
          <w:p w14:paraId="07DAC00D" w14:textId="77777777" w:rsidR="0026471E" w:rsidRPr="00BD02C2" w:rsidRDefault="0026471E" w:rsidP="0026471E">
            <w:pPr>
              <w:rPr>
                <w:rFonts w:ascii="Arial Narrow" w:hAnsi="Arial Narrow" w:cs="Arial"/>
                <w:b/>
                <w:bCs/>
                <w:color w:val="FF0000"/>
                <w:sz w:val="20"/>
              </w:rPr>
            </w:pPr>
          </w:p>
        </w:tc>
        <w:tc>
          <w:tcPr>
            <w:tcW w:w="970" w:type="pct"/>
            <w:gridSpan w:val="2"/>
          </w:tcPr>
          <w:p w14:paraId="6E065C88" w14:textId="77777777" w:rsidR="0026471E" w:rsidRPr="00BD02C2" w:rsidRDefault="0026471E" w:rsidP="0026471E">
            <w:pPr>
              <w:rPr>
                <w:rFonts w:ascii="Arial Narrow" w:hAnsi="Arial Narrow" w:cs="Arial"/>
                <w:b/>
                <w:bCs/>
                <w:color w:val="FF0000"/>
                <w:sz w:val="20"/>
              </w:rPr>
            </w:pPr>
          </w:p>
        </w:tc>
        <w:tc>
          <w:tcPr>
            <w:tcW w:w="848" w:type="pct"/>
            <w:gridSpan w:val="2"/>
          </w:tcPr>
          <w:p w14:paraId="0518B4E3" w14:textId="77777777" w:rsidR="0026471E" w:rsidRPr="00BD02C2" w:rsidRDefault="0026471E" w:rsidP="0026471E">
            <w:pPr>
              <w:rPr>
                <w:rFonts w:ascii="Arial Narrow" w:hAnsi="Arial Narrow" w:cs="Arial"/>
                <w:b/>
                <w:bCs/>
                <w:color w:val="FF0000"/>
                <w:sz w:val="20"/>
              </w:rPr>
            </w:pPr>
          </w:p>
        </w:tc>
        <w:tc>
          <w:tcPr>
            <w:tcW w:w="1163" w:type="pct"/>
            <w:tcBorders>
              <w:right w:val="single" w:sz="12" w:space="0" w:color="auto"/>
            </w:tcBorders>
            <w:shd w:val="clear" w:color="auto" w:fill="auto"/>
            <w:vAlign w:val="center"/>
          </w:tcPr>
          <w:p w14:paraId="1FE01619" w14:textId="77777777" w:rsidR="0026471E" w:rsidRPr="00BD02C2" w:rsidRDefault="0026471E" w:rsidP="0026471E">
            <w:pPr>
              <w:rPr>
                <w:rFonts w:ascii="Arial Narrow" w:hAnsi="Arial Narrow" w:cs="Arial"/>
                <w:b/>
                <w:bCs/>
                <w:color w:val="FF0000"/>
                <w:sz w:val="20"/>
              </w:rPr>
            </w:pPr>
          </w:p>
        </w:tc>
      </w:tr>
      <w:tr w:rsidR="0026471E" w:rsidRPr="00BD02C2" w14:paraId="594BFE8B" w14:textId="77777777" w:rsidTr="001E3A0F">
        <w:trPr>
          <w:trHeight w:val="157"/>
        </w:trPr>
        <w:tc>
          <w:tcPr>
            <w:tcW w:w="399" w:type="pct"/>
            <w:tcBorders>
              <w:left w:val="single" w:sz="12" w:space="0" w:color="auto"/>
            </w:tcBorders>
          </w:tcPr>
          <w:p w14:paraId="45C626A0" w14:textId="77777777" w:rsidR="0026471E" w:rsidRPr="00BD02C2" w:rsidRDefault="0026471E" w:rsidP="0026471E">
            <w:pPr>
              <w:jc w:val="center"/>
              <w:rPr>
                <w:rFonts w:ascii="Arial Narrow" w:hAnsi="Arial Narrow" w:cs="Arial"/>
                <w:b/>
                <w:bCs/>
                <w:sz w:val="20"/>
              </w:rPr>
            </w:pPr>
            <w:r w:rsidRPr="00BD02C2">
              <w:rPr>
                <w:rFonts w:ascii="Arial Narrow" w:hAnsi="Arial Narrow" w:cs="Arial"/>
                <w:b/>
                <w:bCs/>
                <w:sz w:val="20"/>
              </w:rPr>
              <w:t>7</w:t>
            </w:r>
          </w:p>
        </w:tc>
        <w:tc>
          <w:tcPr>
            <w:tcW w:w="1620" w:type="pct"/>
            <w:gridSpan w:val="2"/>
          </w:tcPr>
          <w:p w14:paraId="5DC49F91" w14:textId="77777777" w:rsidR="0026471E" w:rsidRPr="00BD02C2" w:rsidRDefault="0026471E" w:rsidP="0026471E">
            <w:pPr>
              <w:rPr>
                <w:rFonts w:ascii="Arial Narrow" w:hAnsi="Arial Narrow" w:cs="Arial"/>
                <w:b/>
                <w:bCs/>
                <w:color w:val="FF0000"/>
                <w:sz w:val="20"/>
              </w:rPr>
            </w:pPr>
          </w:p>
        </w:tc>
        <w:tc>
          <w:tcPr>
            <w:tcW w:w="970" w:type="pct"/>
            <w:gridSpan w:val="2"/>
          </w:tcPr>
          <w:p w14:paraId="5B2A568A" w14:textId="77777777" w:rsidR="0026471E" w:rsidRPr="00BD02C2" w:rsidRDefault="0026471E" w:rsidP="0026471E">
            <w:pPr>
              <w:rPr>
                <w:rFonts w:ascii="Arial Narrow" w:hAnsi="Arial Narrow" w:cs="Arial"/>
                <w:b/>
                <w:bCs/>
                <w:color w:val="FF0000"/>
                <w:sz w:val="20"/>
              </w:rPr>
            </w:pPr>
          </w:p>
        </w:tc>
        <w:tc>
          <w:tcPr>
            <w:tcW w:w="848" w:type="pct"/>
            <w:gridSpan w:val="2"/>
          </w:tcPr>
          <w:p w14:paraId="0246D64F" w14:textId="77777777" w:rsidR="0026471E" w:rsidRPr="00BD02C2" w:rsidRDefault="0026471E" w:rsidP="0026471E">
            <w:pPr>
              <w:rPr>
                <w:rFonts w:ascii="Arial Narrow" w:hAnsi="Arial Narrow" w:cs="Arial"/>
                <w:b/>
                <w:bCs/>
                <w:color w:val="FF0000"/>
                <w:sz w:val="20"/>
              </w:rPr>
            </w:pPr>
          </w:p>
        </w:tc>
        <w:tc>
          <w:tcPr>
            <w:tcW w:w="1163" w:type="pct"/>
            <w:tcBorders>
              <w:right w:val="single" w:sz="12" w:space="0" w:color="auto"/>
            </w:tcBorders>
            <w:shd w:val="clear" w:color="auto" w:fill="auto"/>
            <w:vAlign w:val="center"/>
          </w:tcPr>
          <w:p w14:paraId="729856EF" w14:textId="77777777" w:rsidR="0026471E" w:rsidRPr="00BD02C2" w:rsidRDefault="0026471E" w:rsidP="0026471E">
            <w:pPr>
              <w:rPr>
                <w:rFonts w:ascii="Arial Narrow" w:hAnsi="Arial Narrow" w:cs="Arial"/>
                <w:b/>
                <w:bCs/>
                <w:color w:val="FF0000"/>
                <w:sz w:val="20"/>
              </w:rPr>
            </w:pPr>
          </w:p>
        </w:tc>
      </w:tr>
      <w:tr w:rsidR="0026471E" w:rsidRPr="00BD02C2" w14:paraId="1FE64A4E" w14:textId="77777777" w:rsidTr="001E3A0F">
        <w:trPr>
          <w:trHeight w:val="157"/>
        </w:trPr>
        <w:tc>
          <w:tcPr>
            <w:tcW w:w="399" w:type="pct"/>
            <w:tcBorders>
              <w:left w:val="single" w:sz="12" w:space="0" w:color="auto"/>
            </w:tcBorders>
          </w:tcPr>
          <w:p w14:paraId="537104AB" w14:textId="77777777" w:rsidR="0026471E" w:rsidRPr="00BD02C2" w:rsidRDefault="0026471E" w:rsidP="0026471E">
            <w:pPr>
              <w:jc w:val="center"/>
              <w:rPr>
                <w:rFonts w:ascii="Arial Narrow" w:hAnsi="Arial Narrow" w:cs="Arial"/>
                <w:b/>
                <w:bCs/>
                <w:sz w:val="20"/>
              </w:rPr>
            </w:pPr>
            <w:r w:rsidRPr="00BD02C2">
              <w:rPr>
                <w:rFonts w:ascii="Arial Narrow" w:hAnsi="Arial Narrow" w:cs="Arial"/>
                <w:b/>
                <w:bCs/>
                <w:sz w:val="20"/>
              </w:rPr>
              <w:t>8</w:t>
            </w:r>
          </w:p>
        </w:tc>
        <w:tc>
          <w:tcPr>
            <w:tcW w:w="1620" w:type="pct"/>
            <w:gridSpan w:val="2"/>
            <w:tcBorders>
              <w:bottom w:val="single" w:sz="4" w:space="0" w:color="auto"/>
            </w:tcBorders>
          </w:tcPr>
          <w:p w14:paraId="31CCFCB9" w14:textId="77777777" w:rsidR="0026471E" w:rsidRPr="00BD02C2" w:rsidRDefault="0026471E" w:rsidP="0026471E">
            <w:pPr>
              <w:rPr>
                <w:rFonts w:ascii="Arial Narrow" w:hAnsi="Arial Narrow" w:cs="Arial"/>
                <w:b/>
                <w:bCs/>
                <w:color w:val="FF0000"/>
                <w:sz w:val="20"/>
              </w:rPr>
            </w:pPr>
          </w:p>
        </w:tc>
        <w:tc>
          <w:tcPr>
            <w:tcW w:w="970" w:type="pct"/>
            <w:gridSpan w:val="2"/>
            <w:tcBorders>
              <w:bottom w:val="single" w:sz="4" w:space="0" w:color="auto"/>
            </w:tcBorders>
          </w:tcPr>
          <w:p w14:paraId="20080E90" w14:textId="77777777" w:rsidR="0026471E" w:rsidRPr="00BD02C2" w:rsidRDefault="0026471E" w:rsidP="0026471E">
            <w:pPr>
              <w:rPr>
                <w:rFonts w:ascii="Arial Narrow" w:hAnsi="Arial Narrow" w:cs="Arial"/>
                <w:b/>
                <w:bCs/>
                <w:color w:val="FF0000"/>
                <w:sz w:val="20"/>
              </w:rPr>
            </w:pPr>
          </w:p>
        </w:tc>
        <w:tc>
          <w:tcPr>
            <w:tcW w:w="848" w:type="pct"/>
            <w:gridSpan w:val="2"/>
            <w:tcBorders>
              <w:bottom w:val="single" w:sz="4" w:space="0" w:color="auto"/>
            </w:tcBorders>
          </w:tcPr>
          <w:p w14:paraId="70237D7B" w14:textId="77777777" w:rsidR="0026471E" w:rsidRPr="00BD02C2" w:rsidRDefault="0026471E" w:rsidP="0026471E">
            <w:pPr>
              <w:rPr>
                <w:rFonts w:ascii="Arial Narrow" w:hAnsi="Arial Narrow" w:cs="Arial"/>
                <w:b/>
                <w:bCs/>
                <w:color w:val="FF0000"/>
                <w:sz w:val="20"/>
              </w:rPr>
            </w:pPr>
          </w:p>
        </w:tc>
        <w:tc>
          <w:tcPr>
            <w:tcW w:w="1163" w:type="pct"/>
            <w:tcBorders>
              <w:bottom w:val="single" w:sz="4" w:space="0" w:color="auto"/>
              <w:right w:val="single" w:sz="12" w:space="0" w:color="auto"/>
            </w:tcBorders>
            <w:shd w:val="clear" w:color="auto" w:fill="auto"/>
            <w:vAlign w:val="center"/>
          </w:tcPr>
          <w:p w14:paraId="1C91C95A" w14:textId="77777777" w:rsidR="0026471E" w:rsidRPr="00BD02C2" w:rsidRDefault="0026471E" w:rsidP="0026471E">
            <w:pPr>
              <w:rPr>
                <w:rFonts w:ascii="Arial Narrow" w:hAnsi="Arial Narrow" w:cs="Arial"/>
                <w:b/>
                <w:bCs/>
                <w:color w:val="FF0000"/>
                <w:sz w:val="20"/>
              </w:rPr>
            </w:pPr>
          </w:p>
        </w:tc>
      </w:tr>
      <w:tr w:rsidR="0026471E" w:rsidRPr="00BD02C2" w14:paraId="1939A51A" w14:textId="77777777" w:rsidTr="001E3A0F">
        <w:trPr>
          <w:trHeight w:val="157"/>
        </w:trPr>
        <w:tc>
          <w:tcPr>
            <w:tcW w:w="399" w:type="pct"/>
            <w:tcBorders>
              <w:left w:val="single" w:sz="12" w:space="0" w:color="auto"/>
              <w:bottom w:val="single" w:sz="4" w:space="0" w:color="auto"/>
            </w:tcBorders>
          </w:tcPr>
          <w:p w14:paraId="60BD462F" w14:textId="77777777" w:rsidR="0026471E" w:rsidRPr="00BD02C2" w:rsidRDefault="0026471E" w:rsidP="0026471E">
            <w:pPr>
              <w:jc w:val="center"/>
              <w:rPr>
                <w:rFonts w:ascii="Arial Narrow" w:hAnsi="Arial Narrow" w:cs="Arial"/>
                <w:b/>
                <w:bCs/>
                <w:sz w:val="20"/>
              </w:rPr>
            </w:pPr>
            <w:r w:rsidRPr="00BD02C2">
              <w:rPr>
                <w:rFonts w:ascii="Arial Narrow" w:hAnsi="Arial Narrow" w:cs="Arial"/>
                <w:b/>
                <w:bCs/>
                <w:sz w:val="20"/>
              </w:rPr>
              <w:t>9</w:t>
            </w:r>
          </w:p>
        </w:tc>
        <w:tc>
          <w:tcPr>
            <w:tcW w:w="1620" w:type="pct"/>
            <w:gridSpan w:val="2"/>
            <w:tcBorders>
              <w:bottom w:val="single" w:sz="4" w:space="0" w:color="auto"/>
            </w:tcBorders>
          </w:tcPr>
          <w:p w14:paraId="583A6D96" w14:textId="77777777" w:rsidR="0026471E" w:rsidRPr="00BD02C2" w:rsidRDefault="0026471E" w:rsidP="0026471E">
            <w:pPr>
              <w:rPr>
                <w:rFonts w:ascii="Arial Narrow" w:hAnsi="Arial Narrow" w:cs="Arial"/>
                <w:b/>
                <w:bCs/>
                <w:color w:val="FF0000"/>
                <w:sz w:val="20"/>
              </w:rPr>
            </w:pPr>
          </w:p>
        </w:tc>
        <w:tc>
          <w:tcPr>
            <w:tcW w:w="970" w:type="pct"/>
            <w:gridSpan w:val="2"/>
            <w:tcBorders>
              <w:bottom w:val="single" w:sz="4" w:space="0" w:color="auto"/>
            </w:tcBorders>
          </w:tcPr>
          <w:p w14:paraId="548AFEA4" w14:textId="77777777" w:rsidR="0026471E" w:rsidRPr="00BD02C2" w:rsidRDefault="0026471E" w:rsidP="0026471E">
            <w:pPr>
              <w:rPr>
                <w:rFonts w:ascii="Arial Narrow" w:hAnsi="Arial Narrow" w:cs="Arial"/>
                <w:b/>
                <w:bCs/>
                <w:color w:val="FF0000"/>
                <w:sz w:val="20"/>
              </w:rPr>
            </w:pPr>
          </w:p>
        </w:tc>
        <w:tc>
          <w:tcPr>
            <w:tcW w:w="848" w:type="pct"/>
            <w:gridSpan w:val="2"/>
            <w:tcBorders>
              <w:bottom w:val="single" w:sz="4" w:space="0" w:color="auto"/>
            </w:tcBorders>
          </w:tcPr>
          <w:p w14:paraId="7357A9AC" w14:textId="77777777" w:rsidR="0026471E" w:rsidRPr="00BD02C2" w:rsidRDefault="0026471E" w:rsidP="0026471E">
            <w:pPr>
              <w:rPr>
                <w:rFonts w:ascii="Arial Narrow" w:hAnsi="Arial Narrow" w:cs="Arial"/>
                <w:b/>
                <w:bCs/>
                <w:color w:val="FF0000"/>
                <w:sz w:val="20"/>
              </w:rPr>
            </w:pPr>
          </w:p>
        </w:tc>
        <w:tc>
          <w:tcPr>
            <w:tcW w:w="1163" w:type="pct"/>
            <w:tcBorders>
              <w:bottom w:val="single" w:sz="4" w:space="0" w:color="auto"/>
              <w:right w:val="single" w:sz="12" w:space="0" w:color="auto"/>
            </w:tcBorders>
            <w:shd w:val="clear" w:color="auto" w:fill="auto"/>
            <w:vAlign w:val="center"/>
          </w:tcPr>
          <w:p w14:paraId="0515325C" w14:textId="77777777" w:rsidR="0026471E" w:rsidRPr="00BD02C2" w:rsidRDefault="0026471E" w:rsidP="0026471E">
            <w:pPr>
              <w:rPr>
                <w:rFonts w:ascii="Arial Narrow" w:hAnsi="Arial Narrow" w:cs="Arial"/>
                <w:b/>
                <w:bCs/>
                <w:color w:val="FF0000"/>
                <w:sz w:val="20"/>
              </w:rPr>
            </w:pPr>
          </w:p>
        </w:tc>
      </w:tr>
      <w:tr w:rsidR="0026471E" w:rsidRPr="00BD02C2" w14:paraId="6D9B30FF" w14:textId="77777777" w:rsidTr="001E3A0F">
        <w:trPr>
          <w:trHeight w:val="157"/>
        </w:trPr>
        <w:tc>
          <w:tcPr>
            <w:tcW w:w="399" w:type="pct"/>
            <w:tcBorders>
              <w:left w:val="single" w:sz="12" w:space="0" w:color="auto"/>
              <w:bottom w:val="single" w:sz="12" w:space="0" w:color="auto"/>
            </w:tcBorders>
          </w:tcPr>
          <w:p w14:paraId="537F9A54" w14:textId="77777777" w:rsidR="0026471E" w:rsidRPr="00BD02C2" w:rsidRDefault="0026471E" w:rsidP="0026471E">
            <w:pPr>
              <w:jc w:val="center"/>
              <w:rPr>
                <w:rFonts w:ascii="Arial Narrow" w:hAnsi="Arial Narrow" w:cs="Arial"/>
                <w:b/>
                <w:bCs/>
                <w:sz w:val="20"/>
              </w:rPr>
            </w:pPr>
            <w:r w:rsidRPr="00BD02C2">
              <w:rPr>
                <w:rFonts w:ascii="Arial Narrow" w:hAnsi="Arial Narrow" w:cs="Arial"/>
                <w:b/>
                <w:bCs/>
                <w:sz w:val="20"/>
              </w:rPr>
              <w:t>10</w:t>
            </w:r>
          </w:p>
        </w:tc>
        <w:tc>
          <w:tcPr>
            <w:tcW w:w="1620" w:type="pct"/>
            <w:gridSpan w:val="2"/>
            <w:tcBorders>
              <w:bottom w:val="single" w:sz="12" w:space="0" w:color="auto"/>
            </w:tcBorders>
          </w:tcPr>
          <w:p w14:paraId="61507815" w14:textId="77777777" w:rsidR="0026471E" w:rsidRPr="00BD02C2" w:rsidRDefault="0026471E" w:rsidP="0026471E">
            <w:pPr>
              <w:rPr>
                <w:rFonts w:ascii="Arial Narrow" w:hAnsi="Arial Narrow" w:cs="Arial"/>
                <w:b/>
                <w:bCs/>
                <w:color w:val="FF0000"/>
                <w:sz w:val="20"/>
              </w:rPr>
            </w:pPr>
          </w:p>
        </w:tc>
        <w:tc>
          <w:tcPr>
            <w:tcW w:w="970" w:type="pct"/>
            <w:gridSpan w:val="2"/>
            <w:tcBorders>
              <w:bottom w:val="single" w:sz="12" w:space="0" w:color="auto"/>
            </w:tcBorders>
          </w:tcPr>
          <w:p w14:paraId="671BA939" w14:textId="77777777" w:rsidR="0026471E" w:rsidRPr="00BD02C2" w:rsidRDefault="0026471E" w:rsidP="0026471E">
            <w:pPr>
              <w:rPr>
                <w:rFonts w:ascii="Arial Narrow" w:hAnsi="Arial Narrow" w:cs="Arial"/>
                <w:b/>
                <w:bCs/>
                <w:color w:val="FF0000"/>
                <w:sz w:val="20"/>
              </w:rPr>
            </w:pPr>
          </w:p>
        </w:tc>
        <w:tc>
          <w:tcPr>
            <w:tcW w:w="848" w:type="pct"/>
            <w:gridSpan w:val="2"/>
            <w:tcBorders>
              <w:bottom w:val="single" w:sz="12" w:space="0" w:color="auto"/>
            </w:tcBorders>
          </w:tcPr>
          <w:p w14:paraId="2B37E99E" w14:textId="77777777" w:rsidR="0026471E" w:rsidRPr="00BD02C2" w:rsidRDefault="0026471E" w:rsidP="0026471E">
            <w:pPr>
              <w:rPr>
                <w:rFonts w:ascii="Arial Narrow" w:hAnsi="Arial Narrow" w:cs="Arial"/>
                <w:b/>
                <w:bCs/>
                <w:color w:val="FF0000"/>
                <w:sz w:val="20"/>
              </w:rPr>
            </w:pPr>
          </w:p>
        </w:tc>
        <w:tc>
          <w:tcPr>
            <w:tcW w:w="1163" w:type="pct"/>
            <w:tcBorders>
              <w:bottom w:val="single" w:sz="12" w:space="0" w:color="auto"/>
              <w:right w:val="single" w:sz="12" w:space="0" w:color="auto"/>
            </w:tcBorders>
            <w:shd w:val="clear" w:color="auto" w:fill="auto"/>
            <w:vAlign w:val="center"/>
          </w:tcPr>
          <w:p w14:paraId="1B0A1A2F" w14:textId="77777777" w:rsidR="0026471E" w:rsidRPr="00BD02C2" w:rsidDel="002C4E35" w:rsidRDefault="0026471E" w:rsidP="0026471E">
            <w:pPr>
              <w:rPr>
                <w:rFonts w:ascii="Arial Narrow" w:hAnsi="Arial Narrow" w:cs="Arial"/>
                <w:b/>
                <w:bCs/>
                <w:sz w:val="20"/>
              </w:rPr>
            </w:pPr>
          </w:p>
        </w:tc>
      </w:tr>
    </w:tbl>
    <w:p w14:paraId="75B3A21E" w14:textId="171A58CB" w:rsidR="007B7C3F" w:rsidRPr="00BD02C2" w:rsidRDefault="007B7C3F" w:rsidP="007B7C3F">
      <w:pPr>
        <w:jc w:val="both"/>
        <w:rPr>
          <w:rFonts w:ascii="Arial Narrow" w:hAnsi="Arial Narrow"/>
          <w:sz w:val="20"/>
        </w:rPr>
      </w:pPr>
    </w:p>
    <w:p w14:paraId="075F3FEE" w14:textId="6041FCBA" w:rsidR="007B7C3F" w:rsidRPr="00BD02C2" w:rsidRDefault="007B7C3F" w:rsidP="007B7C3F">
      <w:pPr>
        <w:jc w:val="both"/>
        <w:rPr>
          <w:rFonts w:ascii="Arial Narrow" w:hAnsi="Arial Narrow"/>
          <w:color w:val="00B050"/>
          <w:sz w:val="20"/>
        </w:rPr>
      </w:pPr>
      <w:r w:rsidRPr="00BD02C2">
        <w:rPr>
          <w:rFonts w:ascii="Arial Narrow" w:hAnsi="Arial Narrow"/>
          <w:color w:val="00B050"/>
          <w:sz w:val="20"/>
        </w:rPr>
        <w:t>(25)</w:t>
      </w:r>
    </w:p>
    <w:p w14:paraId="6C2437A5" w14:textId="5E8962DB" w:rsidR="007B7C3F" w:rsidRPr="00BD02C2" w:rsidRDefault="007A5EE0" w:rsidP="007B7C3F">
      <w:pPr>
        <w:jc w:val="both"/>
        <w:rPr>
          <w:rFonts w:ascii="Arial Narrow" w:hAnsi="Arial Narrow"/>
          <w:sz w:val="20"/>
        </w:rPr>
      </w:pPr>
      <w:r>
        <w:rPr>
          <w:rFonts w:ascii="Arial Narrow" w:hAnsi="Arial Narrow"/>
          <w:noProof/>
          <w:color w:val="00B050"/>
          <w:sz w:val="20"/>
        </w:rPr>
        <w:drawing>
          <wp:anchor distT="0" distB="0" distL="114300" distR="114300" simplePos="0" relativeHeight="251662336" behindDoc="0" locked="0" layoutInCell="1" allowOverlap="1" wp14:anchorId="30FF829D" wp14:editId="5B29F385">
            <wp:simplePos x="0" y="0"/>
            <wp:positionH relativeFrom="column">
              <wp:posOffset>3996597</wp:posOffset>
            </wp:positionH>
            <wp:positionV relativeFrom="paragraph">
              <wp:posOffset>82689</wp:posOffset>
            </wp:positionV>
            <wp:extent cx="2296795" cy="775970"/>
            <wp:effectExtent l="0" t="0" r="1905" b="0"/>
            <wp:wrapThrough wrapText="bothSides">
              <wp:wrapPolygon edited="0">
                <wp:start x="0" y="0"/>
                <wp:lineTo x="0" y="21211"/>
                <wp:lineTo x="21498" y="21211"/>
                <wp:lineTo x="21498" y="0"/>
                <wp:lineTo x="0" y="0"/>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3">
                      <a:extLst>
                        <a:ext uri="{28A0092B-C50C-407E-A947-70E740481C1C}">
                          <a14:useLocalDpi xmlns:a14="http://schemas.microsoft.com/office/drawing/2010/main" val="0"/>
                        </a:ext>
                      </a:extLst>
                    </a:blip>
                    <a:stretch>
                      <a:fillRect/>
                    </a:stretch>
                  </pic:blipFill>
                  <pic:spPr>
                    <a:xfrm>
                      <a:off x="0" y="0"/>
                      <a:ext cx="2296795" cy="775970"/>
                    </a:xfrm>
                    <a:prstGeom prst="rect">
                      <a:avLst/>
                    </a:prstGeom>
                  </pic:spPr>
                </pic:pic>
              </a:graphicData>
            </a:graphic>
            <wp14:sizeRelH relativeFrom="page">
              <wp14:pctWidth>0</wp14:pctWidth>
            </wp14:sizeRelH>
            <wp14:sizeRelV relativeFrom="page">
              <wp14:pctHeight>0</wp14:pctHeight>
            </wp14:sizeRelV>
          </wp:anchor>
        </w:drawing>
      </w:r>
    </w:p>
    <w:p w14:paraId="22CC8B47" w14:textId="52C439FF" w:rsidR="007B7C3F" w:rsidRPr="00BD02C2" w:rsidRDefault="007A5EE0" w:rsidP="007B7C3F">
      <w:pPr>
        <w:jc w:val="both"/>
        <w:rPr>
          <w:rFonts w:ascii="Arial Narrow" w:hAnsi="Arial Narrow"/>
          <w:sz w:val="20"/>
        </w:rPr>
      </w:pPr>
      <w:r>
        <w:rPr>
          <w:rFonts w:ascii="Arial Narrow" w:hAnsi="Arial Narrow"/>
          <w:noProof/>
          <w:color w:val="00B050"/>
          <w:sz w:val="20"/>
        </w:rPr>
        <w:drawing>
          <wp:inline distT="0" distB="0" distL="0" distR="0" wp14:anchorId="084A2059" wp14:editId="1EC7BE57">
            <wp:extent cx="2297151" cy="775970"/>
            <wp:effectExtent l="0" t="0" r="190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3">
                      <a:extLst>
                        <a:ext uri="{28A0092B-C50C-407E-A947-70E740481C1C}">
                          <a14:useLocalDpi xmlns:a14="http://schemas.microsoft.com/office/drawing/2010/main" val="0"/>
                        </a:ext>
                      </a:extLst>
                    </a:blip>
                    <a:stretch>
                      <a:fillRect/>
                    </a:stretch>
                  </pic:blipFill>
                  <pic:spPr>
                    <a:xfrm>
                      <a:off x="0" y="0"/>
                      <a:ext cx="2386410" cy="806121"/>
                    </a:xfrm>
                    <a:prstGeom prst="rect">
                      <a:avLst/>
                    </a:prstGeom>
                  </pic:spPr>
                </pic:pic>
              </a:graphicData>
            </a:graphic>
          </wp:inline>
        </w:drawing>
      </w:r>
    </w:p>
    <w:p w14:paraId="1C07DB24" w14:textId="77777777" w:rsidR="007B7C3F" w:rsidRPr="00BD02C2" w:rsidRDefault="007B7C3F" w:rsidP="007B7C3F">
      <w:pPr>
        <w:ind w:right="-232"/>
        <w:jc w:val="both"/>
        <w:rPr>
          <w:rFonts w:ascii="Arial Narrow" w:hAnsi="Arial Narrow"/>
          <w:sz w:val="20"/>
        </w:rPr>
      </w:pPr>
      <w:r w:rsidRPr="00BD02C2">
        <w:rPr>
          <w:rFonts w:ascii="Arial Narrow" w:hAnsi="Arial Narrow"/>
          <w:sz w:val="20"/>
        </w:rPr>
        <w:t>_______________________________________</w:t>
      </w:r>
      <w:r w:rsidRPr="00BD02C2">
        <w:rPr>
          <w:rFonts w:ascii="Arial Narrow" w:hAnsi="Arial Narrow"/>
          <w:sz w:val="20"/>
        </w:rPr>
        <w:tab/>
      </w:r>
      <w:r w:rsidRPr="00BD02C2">
        <w:rPr>
          <w:rFonts w:ascii="Arial Narrow" w:hAnsi="Arial Narrow"/>
          <w:sz w:val="20"/>
        </w:rPr>
        <w:tab/>
      </w:r>
      <w:r w:rsidR="002054C8">
        <w:rPr>
          <w:rFonts w:ascii="Arial Narrow" w:hAnsi="Arial Narrow"/>
          <w:sz w:val="20"/>
        </w:rPr>
        <w:tab/>
      </w:r>
      <w:r w:rsidR="002054C8">
        <w:rPr>
          <w:rFonts w:ascii="Arial Narrow" w:hAnsi="Arial Narrow"/>
          <w:sz w:val="20"/>
        </w:rPr>
        <w:tab/>
      </w:r>
      <w:r w:rsidRPr="00BD02C2">
        <w:rPr>
          <w:rFonts w:ascii="Arial Narrow" w:hAnsi="Arial Narrow"/>
          <w:sz w:val="20"/>
        </w:rPr>
        <w:t>__________________________________</w:t>
      </w:r>
    </w:p>
    <w:p w14:paraId="2EF9B047" w14:textId="76035D62" w:rsidR="007B7C3F" w:rsidRPr="0026471E" w:rsidRDefault="007B7C3F" w:rsidP="007B7C3F">
      <w:pPr>
        <w:jc w:val="both"/>
        <w:rPr>
          <w:rFonts w:ascii="Arial Narrow" w:hAnsi="Arial Narrow"/>
          <w:b/>
          <w:sz w:val="20"/>
        </w:rPr>
      </w:pPr>
      <w:r w:rsidRPr="00BD02C2">
        <w:rPr>
          <w:rFonts w:ascii="Arial Narrow" w:hAnsi="Arial Narrow"/>
          <w:b/>
          <w:sz w:val="20"/>
        </w:rPr>
        <w:t>Nombre</w:t>
      </w:r>
      <w:r w:rsidRPr="00BD02C2">
        <w:rPr>
          <w:rFonts w:ascii="Arial Narrow" w:hAnsi="Arial Narrow"/>
          <w:b/>
          <w:sz w:val="20"/>
        </w:rPr>
        <w:tab/>
        <w:t xml:space="preserve"> y firma de quien preside la reunión</w:t>
      </w:r>
      <w:r w:rsidRPr="00BD02C2">
        <w:rPr>
          <w:rFonts w:ascii="Arial Narrow" w:hAnsi="Arial Narrow"/>
          <w:b/>
          <w:sz w:val="20"/>
        </w:rPr>
        <w:tab/>
      </w:r>
      <w:r w:rsidRPr="00BD02C2">
        <w:rPr>
          <w:rFonts w:ascii="Arial Narrow" w:hAnsi="Arial Narrow"/>
          <w:b/>
          <w:sz w:val="20"/>
        </w:rPr>
        <w:tab/>
      </w:r>
      <w:r w:rsidRPr="00BD02C2">
        <w:rPr>
          <w:rFonts w:ascii="Arial Narrow" w:hAnsi="Arial Narrow"/>
          <w:b/>
          <w:sz w:val="20"/>
        </w:rPr>
        <w:tab/>
      </w:r>
      <w:r w:rsidR="002054C8">
        <w:rPr>
          <w:rFonts w:ascii="Arial Narrow" w:hAnsi="Arial Narrow"/>
          <w:b/>
          <w:sz w:val="20"/>
        </w:rPr>
        <w:tab/>
      </w:r>
      <w:r w:rsidR="002054C8">
        <w:rPr>
          <w:rFonts w:ascii="Arial Narrow" w:hAnsi="Arial Narrow"/>
          <w:b/>
          <w:sz w:val="20"/>
        </w:rPr>
        <w:tab/>
      </w:r>
      <w:r w:rsidRPr="00BD02C2">
        <w:rPr>
          <w:rFonts w:ascii="Arial Narrow" w:hAnsi="Arial Narrow"/>
          <w:b/>
          <w:sz w:val="20"/>
        </w:rPr>
        <w:t>Nombre y firma de quien elabora el acta</w:t>
      </w:r>
    </w:p>
    <w:p w14:paraId="3BEC6EC2" w14:textId="77777777" w:rsidR="007B7C3F" w:rsidRDefault="007B7C3F" w:rsidP="007B7C3F">
      <w:pPr>
        <w:jc w:val="both"/>
        <w:rPr>
          <w:rFonts w:ascii="Arial Narrow" w:hAnsi="Arial Narrow"/>
        </w:rPr>
      </w:pPr>
    </w:p>
    <w:p w14:paraId="7861CF95" w14:textId="77777777" w:rsidR="007B7C3F" w:rsidRDefault="007B7C3F" w:rsidP="007B7C3F">
      <w:pPr>
        <w:jc w:val="both"/>
        <w:rPr>
          <w:rFonts w:ascii="Arial Narrow" w:hAnsi="Arial Narrow"/>
        </w:rPr>
      </w:pPr>
    </w:p>
    <w:p w14:paraId="5BDA5794" w14:textId="77777777" w:rsidR="007B7C3F" w:rsidRDefault="007B7C3F" w:rsidP="007B7C3F">
      <w:pPr>
        <w:jc w:val="both"/>
        <w:rPr>
          <w:rFonts w:ascii="Arial Narrow" w:hAnsi="Arial Narrow"/>
        </w:rPr>
      </w:pPr>
    </w:p>
    <w:p w14:paraId="625E9F62" w14:textId="77777777" w:rsidR="007B7C3F" w:rsidRDefault="007B7C3F" w:rsidP="007B7C3F">
      <w:pPr>
        <w:jc w:val="both"/>
        <w:rPr>
          <w:rFonts w:ascii="Arial Narrow" w:hAnsi="Arial Narrow"/>
        </w:rPr>
      </w:pPr>
    </w:p>
    <w:p w14:paraId="63154B8A" w14:textId="77777777" w:rsidR="007B7C3F" w:rsidRDefault="007B7C3F" w:rsidP="007B7C3F">
      <w:pPr>
        <w:jc w:val="both"/>
        <w:rPr>
          <w:rFonts w:ascii="Arial Narrow" w:hAnsi="Arial Narrow"/>
        </w:rPr>
      </w:pPr>
    </w:p>
    <w:p w14:paraId="42FFDE46" w14:textId="77777777" w:rsidR="002054C8" w:rsidRDefault="002054C8">
      <w:pPr>
        <w:rPr>
          <w:rFonts w:ascii="Arial Narrow" w:hAnsi="Arial Narrow"/>
        </w:rPr>
        <w:sectPr w:rsidR="002054C8" w:rsidSect="00337C9D">
          <w:headerReference w:type="default" r:id="rId14"/>
          <w:footerReference w:type="even" r:id="rId15"/>
          <w:footerReference w:type="default" r:id="rId16"/>
          <w:footnotePr>
            <w:numFmt w:val="chicago"/>
          </w:footnotePr>
          <w:pgSz w:w="12242" w:h="15842" w:code="1"/>
          <w:pgMar w:top="1134" w:right="1134" w:bottom="680" w:left="1134" w:header="720" w:footer="720" w:gutter="0"/>
          <w:cols w:space="708"/>
          <w:docGrid w:linePitch="360"/>
        </w:sectPr>
      </w:pPr>
    </w:p>
    <w:p w14:paraId="6CFF07E8" w14:textId="77777777" w:rsidR="007B7C3F" w:rsidRPr="005A608E" w:rsidRDefault="007B7C3F" w:rsidP="007B7C3F">
      <w:pPr>
        <w:ind w:left="360"/>
        <w:jc w:val="both"/>
        <w:rPr>
          <w:rFonts w:ascii="Arial Narrow" w:hAnsi="Arial Narrow"/>
          <w:b/>
          <w:color w:val="00B050"/>
        </w:rPr>
      </w:pPr>
      <w:r w:rsidRPr="005A608E">
        <w:rPr>
          <w:rFonts w:ascii="Arial Narrow" w:hAnsi="Arial Narrow"/>
          <w:b/>
          <w:color w:val="00B050"/>
        </w:rPr>
        <w:lastRenderedPageBreak/>
        <w:t>Indicaciones para diligenciar el formato, este texto no se debe imprimir</w:t>
      </w:r>
    </w:p>
    <w:p w14:paraId="0EDF3F61" w14:textId="77777777" w:rsidR="007B7C3F" w:rsidRDefault="007B7C3F" w:rsidP="007B7C3F">
      <w:pPr>
        <w:ind w:left="360"/>
        <w:jc w:val="both"/>
        <w:rPr>
          <w:rFonts w:ascii="Arial Narrow" w:hAnsi="Arial Narrow"/>
          <w:color w:val="FF0000"/>
        </w:rPr>
      </w:pPr>
    </w:p>
    <w:p w14:paraId="258F1587" w14:textId="77777777" w:rsidR="007B7C3F" w:rsidRDefault="007B7C3F" w:rsidP="007B7C3F">
      <w:pPr>
        <w:numPr>
          <w:ilvl w:val="0"/>
          <w:numId w:val="48"/>
        </w:numPr>
        <w:jc w:val="both"/>
        <w:rPr>
          <w:rFonts w:ascii="Arial Narrow" w:hAnsi="Arial Narrow"/>
        </w:rPr>
      </w:pPr>
      <w:r>
        <w:rPr>
          <w:rFonts w:ascii="Arial Narrow" w:hAnsi="Arial Narrow"/>
        </w:rPr>
        <w:t>Número consecutivo del Acta.</w:t>
      </w:r>
    </w:p>
    <w:p w14:paraId="7D3992BD" w14:textId="77777777" w:rsidR="007B7C3F" w:rsidRDefault="007B7C3F" w:rsidP="007B7C3F">
      <w:pPr>
        <w:numPr>
          <w:ilvl w:val="0"/>
          <w:numId w:val="48"/>
        </w:numPr>
        <w:jc w:val="both"/>
        <w:rPr>
          <w:rFonts w:ascii="Arial Narrow" w:hAnsi="Arial Narrow"/>
        </w:rPr>
      </w:pPr>
      <w:r>
        <w:rPr>
          <w:rFonts w:ascii="Arial Narrow" w:hAnsi="Arial Narrow"/>
        </w:rPr>
        <w:t>Fecha de realización de la reunión o Comité.</w:t>
      </w:r>
    </w:p>
    <w:p w14:paraId="24BF4D6E" w14:textId="77777777" w:rsidR="007B7C3F" w:rsidRDefault="007B7C3F" w:rsidP="007B7C3F">
      <w:pPr>
        <w:numPr>
          <w:ilvl w:val="0"/>
          <w:numId w:val="48"/>
        </w:numPr>
        <w:jc w:val="both"/>
        <w:rPr>
          <w:rFonts w:ascii="Arial Narrow" w:hAnsi="Arial Narrow"/>
        </w:rPr>
      </w:pPr>
      <w:r>
        <w:rPr>
          <w:rFonts w:ascii="Arial Narrow" w:hAnsi="Arial Narrow"/>
        </w:rPr>
        <w:t xml:space="preserve">Describa el objetivo de la reunión o tema </w:t>
      </w:r>
      <w:proofErr w:type="gramStart"/>
      <w:r>
        <w:rPr>
          <w:rFonts w:ascii="Arial Narrow" w:hAnsi="Arial Narrow"/>
        </w:rPr>
        <w:t>principal  a</w:t>
      </w:r>
      <w:proofErr w:type="gramEnd"/>
      <w:r>
        <w:rPr>
          <w:rFonts w:ascii="Arial Narrow" w:hAnsi="Arial Narrow"/>
        </w:rPr>
        <w:t xml:space="preserve"> tratar.</w:t>
      </w:r>
    </w:p>
    <w:p w14:paraId="5A0A36AC" w14:textId="77777777" w:rsidR="007B7C3F" w:rsidRDefault="007B7C3F" w:rsidP="007B7C3F">
      <w:pPr>
        <w:numPr>
          <w:ilvl w:val="0"/>
          <w:numId w:val="48"/>
        </w:numPr>
        <w:jc w:val="both"/>
        <w:rPr>
          <w:rFonts w:ascii="Arial Narrow" w:hAnsi="Arial Narrow"/>
        </w:rPr>
      </w:pPr>
      <w:r>
        <w:rPr>
          <w:rFonts w:ascii="Arial Narrow" w:hAnsi="Arial Narrow"/>
        </w:rPr>
        <w:t xml:space="preserve">Registre el nombre del área, dependencia, proceso o entidad externa que organiza o </w:t>
      </w:r>
      <w:proofErr w:type="gramStart"/>
      <w:r>
        <w:rPr>
          <w:rFonts w:ascii="Arial Narrow" w:hAnsi="Arial Narrow"/>
        </w:rPr>
        <w:t>lidera  la</w:t>
      </w:r>
      <w:proofErr w:type="gramEnd"/>
      <w:r>
        <w:rPr>
          <w:rFonts w:ascii="Arial Narrow" w:hAnsi="Arial Narrow"/>
        </w:rPr>
        <w:t xml:space="preserve"> reunión.</w:t>
      </w:r>
    </w:p>
    <w:p w14:paraId="54E049C9" w14:textId="77777777" w:rsidR="007B7C3F" w:rsidRDefault="007B7C3F" w:rsidP="007B7C3F">
      <w:pPr>
        <w:numPr>
          <w:ilvl w:val="0"/>
          <w:numId w:val="48"/>
        </w:numPr>
        <w:jc w:val="both"/>
        <w:rPr>
          <w:rFonts w:ascii="Arial Narrow" w:hAnsi="Arial Narrow"/>
        </w:rPr>
      </w:pPr>
      <w:r>
        <w:rPr>
          <w:rFonts w:ascii="Arial Narrow" w:hAnsi="Arial Narrow"/>
        </w:rPr>
        <w:t xml:space="preserve">Describa el área o lugar en el que se desarrolla la reunión, al interior del Ministerio o en instalaciones externas en caso de desarrollarse la reunión en otra entidad. </w:t>
      </w:r>
    </w:p>
    <w:p w14:paraId="3B7B940A" w14:textId="77777777" w:rsidR="007B7C3F" w:rsidRDefault="007B7C3F" w:rsidP="007B7C3F">
      <w:pPr>
        <w:numPr>
          <w:ilvl w:val="0"/>
          <w:numId w:val="48"/>
        </w:numPr>
        <w:jc w:val="both"/>
        <w:rPr>
          <w:rFonts w:ascii="Arial Narrow" w:hAnsi="Arial Narrow"/>
        </w:rPr>
      </w:pPr>
      <w:r>
        <w:rPr>
          <w:rFonts w:ascii="Arial Narrow" w:hAnsi="Arial Narrow"/>
        </w:rPr>
        <w:t>Escriba el nombre y cargo de la persona que lidera la reunión.</w:t>
      </w:r>
    </w:p>
    <w:p w14:paraId="0EEB0C51" w14:textId="77777777" w:rsidR="007B7C3F" w:rsidRDefault="007B7C3F" w:rsidP="007B7C3F">
      <w:pPr>
        <w:numPr>
          <w:ilvl w:val="0"/>
          <w:numId w:val="48"/>
        </w:numPr>
        <w:jc w:val="both"/>
        <w:rPr>
          <w:rFonts w:ascii="Arial Narrow" w:hAnsi="Arial Narrow"/>
        </w:rPr>
      </w:pPr>
      <w:r>
        <w:rPr>
          <w:rFonts w:ascii="Arial Narrow" w:hAnsi="Arial Narrow"/>
        </w:rPr>
        <w:t xml:space="preserve">Escriba la hora de inicio programada de la reunión y la hora prevista de su finalización. </w:t>
      </w:r>
    </w:p>
    <w:p w14:paraId="6A443A3E" w14:textId="77777777" w:rsidR="007B7C3F" w:rsidRDefault="007B7C3F" w:rsidP="007B7C3F">
      <w:pPr>
        <w:numPr>
          <w:ilvl w:val="0"/>
          <w:numId w:val="48"/>
        </w:numPr>
        <w:jc w:val="both"/>
        <w:rPr>
          <w:rFonts w:ascii="Arial Narrow" w:hAnsi="Arial Narrow"/>
        </w:rPr>
      </w:pPr>
      <w:r>
        <w:rPr>
          <w:rFonts w:ascii="Arial Narrow" w:hAnsi="Arial Narrow"/>
        </w:rPr>
        <w:t>Registre la hora real de inicio de la reunión.</w:t>
      </w:r>
    </w:p>
    <w:p w14:paraId="567B4CEA" w14:textId="77777777" w:rsidR="007B7C3F" w:rsidRDefault="007B7C3F" w:rsidP="007B7C3F">
      <w:pPr>
        <w:numPr>
          <w:ilvl w:val="0"/>
          <w:numId w:val="48"/>
        </w:numPr>
        <w:jc w:val="both"/>
        <w:rPr>
          <w:rFonts w:ascii="Arial Narrow" w:hAnsi="Arial Narrow"/>
        </w:rPr>
      </w:pPr>
      <w:r>
        <w:rPr>
          <w:rFonts w:ascii="Arial Narrow" w:hAnsi="Arial Narrow"/>
        </w:rPr>
        <w:t xml:space="preserve">Registre la hora real de terminación de la reunión. </w:t>
      </w:r>
    </w:p>
    <w:p w14:paraId="53429887" w14:textId="77777777" w:rsidR="007B7C3F" w:rsidRDefault="007B7C3F" w:rsidP="007B7C3F">
      <w:pPr>
        <w:numPr>
          <w:ilvl w:val="0"/>
          <w:numId w:val="48"/>
        </w:numPr>
        <w:jc w:val="both"/>
        <w:rPr>
          <w:rFonts w:ascii="Arial Narrow" w:hAnsi="Arial Narrow"/>
        </w:rPr>
      </w:pPr>
      <w:r>
        <w:rPr>
          <w:rFonts w:ascii="Arial Narrow" w:hAnsi="Arial Narrow"/>
        </w:rPr>
        <w:t xml:space="preserve">Registre el nombre de los participantes; para el caso de los Subcomités, Comités y demás reuniones formales, el nombre de los integrantes y/o o invitados a la reunión. Anexe al Acta la Lista de </w:t>
      </w:r>
      <w:proofErr w:type="gramStart"/>
      <w:r>
        <w:rPr>
          <w:rFonts w:ascii="Arial Narrow" w:hAnsi="Arial Narrow"/>
        </w:rPr>
        <w:t>Asistencia  firmada</w:t>
      </w:r>
      <w:proofErr w:type="gramEnd"/>
      <w:r>
        <w:rPr>
          <w:rFonts w:ascii="Arial Narrow" w:hAnsi="Arial Narrow"/>
        </w:rPr>
        <w:t>.</w:t>
      </w:r>
    </w:p>
    <w:p w14:paraId="3CE265FC" w14:textId="77777777" w:rsidR="007B7C3F" w:rsidRDefault="007B7C3F" w:rsidP="007B7C3F">
      <w:pPr>
        <w:numPr>
          <w:ilvl w:val="0"/>
          <w:numId w:val="48"/>
        </w:numPr>
        <w:jc w:val="both"/>
        <w:rPr>
          <w:rFonts w:ascii="Arial Narrow" w:hAnsi="Arial Narrow"/>
        </w:rPr>
      </w:pPr>
      <w:r>
        <w:rPr>
          <w:rFonts w:ascii="Arial Narrow" w:hAnsi="Arial Narrow"/>
        </w:rPr>
        <w:t>Cargo de los participantes.</w:t>
      </w:r>
    </w:p>
    <w:p w14:paraId="546F4073" w14:textId="77777777" w:rsidR="007B7C3F" w:rsidRDefault="007B7C3F" w:rsidP="007B7C3F">
      <w:pPr>
        <w:numPr>
          <w:ilvl w:val="0"/>
          <w:numId w:val="48"/>
        </w:numPr>
        <w:jc w:val="both"/>
        <w:rPr>
          <w:rFonts w:ascii="Arial Narrow" w:hAnsi="Arial Narrow"/>
        </w:rPr>
      </w:pPr>
      <w:r>
        <w:rPr>
          <w:rFonts w:ascii="Arial Narrow" w:hAnsi="Arial Narrow"/>
        </w:rPr>
        <w:t>Registre la dependencia, área o entidad externa a la que pertenece el participante.</w:t>
      </w:r>
    </w:p>
    <w:p w14:paraId="4B0855B1" w14:textId="77777777" w:rsidR="007B7C3F" w:rsidRDefault="007B7C3F" w:rsidP="007B7C3F">
      <w:pPr>
        <w:numPr>
          <w:ilvl w:val="0"/>
          <w:numId w:val="48"/>
        </w:numPr>
        <w:jc w:val="both"/>
        <w:rPr>
          <w:rFonts w:ascii="Arial Narrow" w:hAnsi="Arial Narrow"/>
        </w:rPr>
      </w:pPr>
      <w:r>
        <w:rPr>
          <w:rFonts w:ascii="Arial Narrow" w:hAnsi="Arial Narrow"/>
        </w:rPr>
        <w:t xml:space="preserve">Chequee la asistencia de los participantes programados. Marque con </w:t>
      </w:r>
      <w:r w:rsidRPr="00E14A97">
        <w:rPr>
          <w:rFonts w:ascii="Arial Narrow" w:hAnsi="Arial Narrow"/>
          <w:b/>
          <w:i/>
        </w:rPr>
        <w:t>“X”</w:t>
      </w:r>
      <w:r>
        <w:rPr>
          <w:rFonts w:ascii="Arial Narrow" w:hAnsi="Arial Narrow"/>
        </w:rPr>
        <w:t xml:space="preserve"> Si o No, según su asistencia a la reunión.</w:t>
      </w:r>
    </w:p>
    <w:p w14:paraId="19CC3FF2" w14:textId="77777777" w:rsidR="007B7C3F" w:rsidRDefault="007B7C3F" w:rsidP="007B7C3F">
      <w:pPr>
        <w:numPr>
          <w:ilvl w:val="0"/>
          <w:numId w:val="48"/>
        </w:numPr>
        <w:jc w:val="both"/>
        <w:rPr>
          <w:rFonts w:ascii="Arial Narrow" w:hAnsi="Arial Narrow"/>
        </w:rPr>
      </w:pPr>
      <w:r>
        <w:rPr>
          <w:rFonts w:ascii="Arial Narrow" w:hAnsi="Arial Narrow"/>
        </w:rPr>
        <w:t>Orden del día sugerido, verifique su aplicabilidad para la reunión a realizar y modifíquelo de ser necesario. Complete en el espacio correspondiente (</w:t>
      </w:r>
      <w:r w:rsidRPr="00E14A97">
        <w:rPr>
          <w:rFonts w:ascii="Arial Narrow" w:hAnsi="Arial Narrow"/>
          <w:i/>
        </w:rPr>
        <w:t>ítem 5</w:t>
      </w:r>
      <w:r>
        <w:rPr>
          <w:rFonts w:ascii="Arial Narrow" w:hAnsi="Arial Narrow"/>
        </w:rPr>
        <w:t>) los temas puntuales a desarrollar en la reunión.</w:t>
      </w:r>
    </w:p>
    <w:p w14:paraId="4BBDD5D2" w14:textId="77777777" w:rsidR="007B7C3F" w:rsidRDefault="007B7C3F" w:rsidP="007B7C3F">
      <w:pPr>
        <w:numPr>
          <w:ilvl w:val="0"/>
          <w:numId w:val="48"/>
        </w:numPr>
        <w:jc w:val="both"/>
        <w:rPr>
          <w:rFonts w:ascii="Arial Narrow" w:hAnsi="Arial Narrow"/>
        </w:rPr>
      </w:pPr>
      <w:r>
        <w:rPr>
          <w:rFonts w:ascii="Arial Narrow" w:hAnsi="Arial Narrow"/>
        </w:rPr>
        <w:t xml:space="preserve">Registre el desarrollo del orden del día según corresponda en cada espacio señalado. Modifique los subtítulos, si así lo requiere. </w:t>
      </w:r>
    </w:p>
    <w:p w14:paraId="4CC0A7E3" w14:textId="77777777" w:rsidR="007B7C3F" w:rsidRDefault="007B7C3F" w:rsidP="007B7C3F">
      <w:pPr>
        <w:numPr>
          <w:ilvl w:val="0"/>
          <w:numId w:val="48"/>
        </w:numPr>
        <w:jc w:val="both"/>
        <w:rPr>
          <w:rFonts w:ascii="Arial Narrow" w:hAnsi="Arial Narrow"/>
        </w:rPr>
      </w:pPr>
      <w:r>
        <w:rPr>
          <w:rFonts w:ascii="Arial Narrow" w:hAnsi="Arial Narrow"/>
        </w:rPr>
        <w:t xml:space="preserve">Registre la actividad pendiente a verificar en la reunión. Tome como base los compromisos establecidos en la reunión anterior. </w:t>
      </w:r>
    </w:p>
    <w:p w14:paraId="15F59E10" w14:textId="77777777" w:rsidR="007B7C3F" w:rsidRDefault="007B7C3F" w:rsidP="007B7C3F">
      <w:pPr>
        <w:numPr>
          <w:ilvl w:val="0"/>
          <w:numId w:val="48"/>
        </w:numPr>
        <w:jc w:val="both"/>
        <w:rPr>
          <w:rFonts w:ascii="Arial Narrow" w:hAnsi="Arial Narrow"/>
        </w:rPr>
      </w:pPr>
      <w:r>
        <w:rPr>
          <w:rFonts w:ascii="Arial Narrow" w:hAnsi="Arial Narrow"/>
        </w:rPr>
        <w:t xml:space="preserve">Registre el nombre del responsable  de desarrollar la actividad pendiente a verificar. </w:t>
      </w:r>
    </w:p>
    <w:p w14:paraId="0ABD8330" w14:textId="77777777" w:rsidR="007B7C3F" w:rsidRPr="00E14A97" w:rsidRDefault="007B7C3F" w:rsidP="007B7C3F">
      <w:pPr>
        <w:numPr>
          <w:ilvl w:val="0"/>
          <w:numId w:val="48"/>
        </w:numPr>
        <w:jc w:val="both"/>
        <w:rPr>
          <w:rFonts w:ascii="Arial Narrow" w:hAnsi="Arial Narrow"/>
        </w:rPr>
      </w:pPr>
      <w:r>
        <w:rPr>
          <w:rFonts w:ascii="Arial Narrow" w:hAnsi="Arial Narrow"/>
        </w:rPr>
        <w:t xml:space="preserve"> Marque con </w:t>
      </w:r>
      <w:r w:rsidRPr="00E14A97">
        <w:rPr>
          <w:rFonts w:ascii="Arial Narrow" w:hAnsi="Arial Narrow"/>
          <w:b/>
          <w:i/>
        </w:rPr>
        <w:t>“X”</w:t>
      </w:r>
      <w:r>
        <w:rPr>
          <w:rFonts w:ascii="Arial Narrow" w:hAnsi="Arial Narrow"/>
          <w:b/>
          <w:i/>
        </w:rPr>
        <w:t xml:space="preserve"> Si o No </w:t>
      </w:r>
      <w:r w:rsidRPr="00E14A97">
        <w:rPr>
          <w:rFonts w:ascii="Arial Narrow" w:hAnsi="Arial Narrow"/>
        </w:rPr>
        <w:t>cumplió con el compromiso pendiente. En caso de incumplimiento, programe y registre la nueva fecha al lado de la casilla marcada con</w:t>
      </w:r>
      <w:r>
        <w:rPr>
          <w:rFonts w:ascii="Arial Narrow" w:hAnsi="Arial Narrow"/>
          <w:b/>
          <w:i/>
        </w:rPr>
        <w:t xml:space="preserve">  “NO cumple”. </w:t>
      </w:r>
    </w:p>
    <w:p w14:paraId="235E84D5" w14:textId="77777777" w:rsidR="007B7C3F" w:rsidRDefault="007B7C3F" w:rsidP="007B7C3F">
      <w:pPr>
        <w:numPr>
          <w:ilvl w:val="0"/>
          <w:numId w:val="48"/>
        </w:numPr>
        <w:jc w:val="both"/>
        <w:rPr>
          <w:rFonts w:ascii="Arial Narrow" w:hAnsi="Arial Narrow"/>
        </w:rPr>
      </w:pPr>
      <w:r>
        <w:rPr>
          <w:rFonts w:ascii="Arial Narrow" w:hAnsi="Arial Narrow"/>
        </w:rPr>
        <w:t xml:space="preserve"> </w:t>
      </w:r>
      <w:r w:rsidRPr="00E14A97">
        <w:rPr>
          <w:rFonts w:ascii="Arial Narrow" w:hAnsi="Arial Narrow"/>
        </w:rPr>
        <w:t xml:space="preserve">Escriba las observaciones </w:t>
      </w:r>
      <w:r>
        <w:rPr>
          <w:rFonts w:ascii="Arial Narrow" w:hAnsi="Arial Narrow"/>
        </w:rPr>
        <w:t xml:space="preserve">puntuales por cada actividad revisada, </w:t>
      </w:r>
      <w:r w:rsidRPr="00E14A97">
        <w:rPr>
          <w:rFonts w:ascii="Arial Narrow" w:hAnsi="Arial Narrow"/>
        </w:rPr>
        <w:t xml:space="preserve"> seg</w:t>
      </w:r>
      <w:r>
        <w:rPr>
          <w:rFonts w:ascii="Arial Narrow" w:hAnsi="Arial Narrow"/>
        </w:rPr>
        <w:t>ún los resultados de dicha</w:t>
      </w:r>
      <w:r w:rsidRPr="00E14A97">
        <w:rPr>
          <w:rFonts w:ascii="Arial Narrow" w:hAnsi="Arial Narrow"/>
        </w:rPr>
        <w:t xml:space="preserve"> revisión.</w:t>
      </w:r>
    </w:p>
    <w:p w14:paraId="7C1AA249" w14:textId="77777777" w:rsidR="007B7C3F" w:rsidRDefault="007B7C3F" w:rsidP="007B7C3F">
      <w:pPr>
        <w:numPr>
          <w:ilvl w:val="0"/>
          <w:numId w:val="48"/>
        </w:numPr>
        <w:jc w:val="both"/>
        <w:rPr>
          <w:rFonts w:ascii="Arial Narrow" w:hAnsi="Arial Narrow"/>
        </w:rPr>
      </w:pPr>
      <w:r>
        <w:rPr>
          <w:rFonts w:ascii="Arial Narrow" w:hAnsi="Arial Narrow"/>
        </w:rPr>
        <w:t xml:space="preserve"> </w:t>
      </w:r>
      <w:r w:rsidRPr="00E14A97">
        <w:rPr>
          <w:rFonts w:ascii="Arial Narrow" w:hAnsi="Arial Narrow"/>
        </w:rPr>
        <w:t xml:space="preserve"> </w:t>
      </w:r>
      <w:r>
        <w:rPr>
          <w:rFonts w:ascii="Arial Narrow" w:hAnsi="Arial Narrow"/>
        </w:rPr>
        <w:t>Registre observaciones y conclusiones generales a tener en cuenta en la próxima reunión.</w:t>
      </w:r>
    </w:p>
    <w:p w14:paraId="24D0D297" w14:textId="77777777" w:rsidR="007B7C3F" w:rsidRDefault="007B7C3F" w:rsidP="007B7C3F">
      <w:pPr>
        <w:numPr>
          <w:ilvl w:val="0"/>
          <w:numId w:val="48"/>
        </w:numPr>
        <w:jc w:val="both"/>
        <w:rPr>
          <w:rFonts w:ascii="Arial Narrow" w:hAnsi="Arial Narrow"/>
        </w:rPr>
      </w:pPr>
      <w:r>
        <w:rPr>
          <w:rFonts w:ascii="Arial Narrow" w:hAnsi="Arial Narrow"/>
        </w:rPr>
        <w:t xml:space="preserve">  Registre el nuevo compromiso, el cual se verificará en la próxima reunión. </w:t>
      </w:r>
    </w:p>
    <w:p w14:paraId="7A2BBF4C" w14:textId="77777777" w:rsidR="007B7C3F" w:rsidRDefault="007B7C3F" w:rsidP="007B7C3F">
      <w:pPr>
        <w:numPr>
          <w:ilvl w:val="0"/>
          <w:numId w:val="48"/>
        </w:numPr>
        <w:jc w:val="both"/>
        <w:rPr>
          <w:rFonts w:ascii="Arial Narrow" w:hAnsi="Arial Narrow"/>
        </w:rPr>
      </w:pPr>
      <w:r>
        <w:rPr>
          <w:rFonts w:ascii="Arial Narrow" w:hAnsi="Arial Narrow"/>
        </w:rPr>
        <w:t xml:space="preserve"> Registre el nombre del responsable  de desarrollar el nuevo compromiso.</w:t>
      </w:r>
    </w:p>
    <w:p w14:paraId="7B56BBA5" w14:textId="77777777" w:rsidR="007B7C3F" w:rsidRDefault="007B7C3F" w:rsidP="007B7C3F">
      <w:pPr>
        <w:numPr>
          <w:ilvl w:val="0"/>
          <w:numId w:val="48"/>
        </w:numPr>
        <w:jc w:val="both"/>
        <w:rPr>
          <w:rFonts w:ascii="Arial Narrow" w:hAnsi="Arial Narrow"/>
        </w:rPr>
      </w:pPr>
      <w:r>
        <w:rPr>
          <w:rFonts w:ascii="Arial Narrow" w:hAnsi="Arial Narrow"/>
        </w:rPr>
        <w:t xml:space="preserve"> Establezca concertadamente con el responsable  la fecha límite para ejecutar la actividad  y regístrela.</w:t>
      </w:r>
    </w:p>
    <w:p w14:paraId="49699EA7" w14:textId="77777777" w:rsidR="007B7C3F" w:rsidRDefault="007B7C3F" w:rsidP="007B7C3F">
      <w:pPr>
        <w:numPr>
          <w:ilvl w:val="0"/>
          <w:numId w:val="48"/>
        </w:numPr>
        <w:jc w:val="both"/>
        <w:rPr>
          <w:rFonts w:ascii="Arial Narrow" w:hAnsi="Arial Narrow"/>
        </w:rPr>
      </w:pPr>
      <w:r>
        <w:rPr>
          <w:rFonts w:ascii="Arial Narrow" w:hAnsi="Arial Narrow"/>
        </w:rPr>
        <w:t xml:space="preserve"> Escriba las observaciones generales a tener en cuenta para el desarrollo de la actividad. </w:t>
      </w:r>
    </w:p>
    <w:p w14:paraId="73F8544A" w14:textId="77777777" w:rsidR="007B7C3F" w:rsidRPr="008C1BB8" w:rsidRDefault="007B7C3F" w:rsidP="007B7C3F">
      <w:pPr>
        <w:numPr>
          <w:ilvl w:val="0"/>
          <w:numId w:val="48"/>
        </w:numPr>
        <w:jc w:val="both"/>
        <w:rPr>
          <w:rFonts w:ascii="Arial Narrow" w:hAnsi="Arial Narrow"/>
        </w:rPr>
      </w:pPr>
      <w:r>
        <w:rPr>
          <w:rFonts w:ascii="Arial Narrow" w:hAnsi="Arial Narrow"/>
        </w:rPr>
        <w:t xml:space="preserve"> Finalice con el nombre y firma de quien preside la reunión y quien elabora el acta; en el caso de sub. o comités,  firma del secretario.</w:t>
      </w:r>
      <w:r w:rsidRPr="008C1BB8">
        <w:rPr>
          <w:rFonts w:ascii="Arial Narrow" w:hAnsi="Arial Narrow"/>
        </w:rPr>
        <w:t xml:space="preserve"> </w:t>
      </w:r>
    </w:p>
    <w:p w14:paraId="18C6A31B" w14:textId="77777777" w:rsidR="007B7C3F" w:rsidRDefault="007B7C3F" w:rsidP="007B7C3F"/>
    <w:p w14:paraId="176BFEFB" w14:textId="77777777" w:rsidR="00B127E4" w:rsidRPr="007B7C3F" w:rsidRDefault="00B127E4" w:rsidP="007B7C3F"/>
    <w:sectPr w:rsidR="00B127E4" w:rsidRPr="007B7C3F" w:rsidSect="00337C9D">
      <w:headerReference w:type="default" r:id="rId17"/>
      <w:footnotePr>
        <w:numFmt w:val="chicago"/>
      </w:footnotePr>
      <w:pgSz w:w="12242" w:h="15842" w:code="1"/>
      <w:pgMar w:top="1134" w:right="1134" w:bottom="680"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7EB9A" w14:textId="77777777" w:rsidR="00BA2B8F" w:rsidRDefault="00BA2B8F">
      <w:r>
        <w:separator/>
      </w:r>
    </w:p>
  </w:endnote>
  <w:endnote w:type="continuationSeparator" w:id="0">
    <w:p w14:paraId="0E20A163" w14:textId="77777777" w:rsidR="00BA2B8F" w:rsidRDefault="00BA2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EC551" w14:textId="77777777" w:rsidR="002829CA" w:rsidRDefault="002829CA" w:rsidP="00F032C5">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0C48400" w14:textId="77777777" w:rsidR="002829CA" w:rsidRDefault="002829CA" w:rsidP="00922AC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sz w:val="14"/>
        <w:szCs w:val="14"/>
      </w:rPr>
      <w:id w:val="1248303486"/>
      <w:docPartObj>
        <w:docPartGallery w:val="Page Numbers (Bottom of Page)"/>
        <w:docPartUnique/>
      </w:docPartObj>
    </w:sdtPr>
    <w:sdtEndPr/>
    <w:sdtContent>
      <w:sdt>
        <w:sdtPr>
          <w:rPr>
            <w:rFonts w:ascii="Arial Narrow" w:hAnsi="Arial Narrow"/>
            <w:sz w:val="14"/>
            <w:szCs w:val="14"/>
          </w:rPr>
          <w:id w:val="-728307277"/>
          <w:docPartObj>
            <w:docPartGallery w:val="Page Numbers (Top of Page)"/>
            <w:docPartUnique/>
          </w:docPartObj>
        </w:sdtPr>
        <w:sdtEndPr/>
        <w:sdtContent>
          <w:p w14:paraId="323DC93F" w14:textId="77777777" w:rsidR="002829CA" w:rsidRPr="002829CA" w:rsidRDefault="002829CA" w:rsidP="002829CA">
            <w:pPr>
              <w:pStyle w:val="Piedepgina"/>
              <w:rPr>
                <w:rFonts w:ascii="Arial Narrow" w:hAnsi="Arial Narrow"/>
                <w:sz w:val="14"/>
                <w:szCs w:val="14"/>
              </w:rPr>
            </w:pPr>
            <w:r w:rsidRPr="002829CA">
              <w:rPr>
                <w:rFonts w:ascii="Arial Narrow" w:hAnsi="Arial Narrow"/>
                <w:sz w:val="14"/>
                <w:szCs w:val="14"/>
              </w:rPr>
              <w:t xml:space="preserve"> Página </w:t>
            </w:r>
            <w:r w:rsidRPr="002829CA">
              <w:rPr>
                <w:rFonts w:ascii="Arial Narrow" w:hAnsi="Arial Narrow"/>
                <w:b/>
                <w:bCs/>
                <w:sz w:val="14"/>
                <w:szCs w:val="14"/>
              </w:rPr>
              <w:fldChar w:fldCharType="begin"/>
            </w:r>
            <w:r w:rsidRPr="002829CA">
              <w:rPr>
                <w:rFonts w:ascii="Arial Narrow" w:hAnsi="Arial Narrow"/>
                <w:b/>
                <w:bCs/>
                <w:sz w:val="14"/>
                <w:szCs w:val="14"/>
              </w:rPr>
              <w:instrText>PAGE</w:instrText>
            </w:r>
            <w:r w:rsidRPr="002829CA">
              <w:rPr>
                <w:rFonts w:ascii="Arial Narrow" w:hAnsi="Arial Narrow"/>
                <w:b/>
                <w:bCs/>
                <w:sz w:val="14"/>
                <w:szCs w:val="14"/>
              </w:rPr>
              <w:fldChar w:fldCharType="separate"/>
            </w:r>
            <w:r w:rsidR="00067C48">
              <w:rPr>
                <w:rFonts w:ascii="Arial Narrow" w:hAnsi="Arial Narrow"/>
                <w:b/>
                <w:bCs/>
                <w:noProof/>
                <w:sz w:val="14"/>
                <w:szCs w:val="14"/>
              </w:rPr>
              <w:t>1</w:t>
            </w:r>
            <w:r w:rsidRPr="002829CA">
              <w:rPr>
                <w:rFonts w:ascii="Arial Narrow" w:hAnsi="Arial Narrow"/>
                <w:b/>
                <w:bCs/>
                <w:sz w:val="14"/>
                <w:szCs w:val="14"/>
              </w:rPr>
              <w:fldChar w:fldCharType="end"/>
            </w:r>
            <w:r w:rsidRPr="002829CA">
              <w:rPr>
                <w:rFonts w:ascii="Arial Narrow" w:hAnsi="Arial Narrow"/>
                <w:sz w:val="14"/>
                <w:szCs w:val="14"/>
              </w:rPr>
              <w:t xml:space="preserve"> de </w:t>
            </w:r>
            <w:r w:rsidRPr="002829CA">
              <w:rPr>
                <w:rFonts w:ascii="Arial Narrow" w:hAnsi="Arial Narrow"/>
                <w:b/>
                <w:bCs/>
                <w:sz w:val="14"/>
                <w:szCs w:val="14"/>
              </w:rPr>
              <w:fldChar w:fldCharType="begin"/>
            </w:r>
            <w:r w:rsidRPr="002829CA">
              <w:rPr>
                <w:rFonts w:ascii="Arial Narrow" w:hAnsi="Arial Narrow"/>
                <w:b/>
                <w:bCs/>
                <w:sz w:val="14"/>
                <w:szCs w:val="14"/>
              </w:rPr>
              <w:instrText>NUMPAGES</w:instrText>
            </w:r>
            <w:r w:rsidRPr="002829CA">
              <w:rPr>
                <w:rFonts w:ascii="Arial Narrow" w:hAnsi="Arial Narrow"/>
                <w:b/>
                <w:bCs/>
                <w:sz w:val="14"/>
                <w:szCs w:val="14"/>
              </w:rPr>
              <w:fldChar w:fldCharType="separate"/>
            </w:r>
            <w:r w:rsidR="00067C48">
              <w:rPr>
                <w:rFonts w:ascii="Arial Narrow" w:hAnsi="Arial Narrow"/>
                <w:b/>
                <w:bCs/>
                <w:noProof/>
                <w:sz w:val="14"/>
                <w:szCs w:val="14"/>
              </w:rPr>
              <w:t>5</w:t>
            </w:r>
            <w:r w:rsidRPr="002829CA">
              <w:rPr>
                <w:rFonts w:ascii="Arial Narrow" w:hAnsi="Arial Narrow"/>
                <w:b/>
                <w:bCs/>
                <w:sz w:val="14"/>
                <w:szCs w:val="14"/>
              </w:rPr>
              <w:fldChar w:fldCharType="end"/>
            </w:r>
            <w:r w:rsidRPr="002829CA">
              <w:rPr>
                <w:rFonts w:ascii="Arial Narrow" w:hAnsi="Arial Narrow"/>
                <w:b/>
                <w:bCs/>
                <w:sz w:val="14"/>
                <w:szCs w:val="14"/>
              </w:rPr>
              <w:t xml:space="preserve"> </w:t>
            </w:r>
            <w:r w:rsidRPr="002829CA">
              <w:rPr>
                <w:rFonts w:ascii="Arial Narrow" w:hAnsi="Arial Narrow"/>
                <w:b/>
                <w:bCs/>
                <w:sz w:val="14"/>
                <w:szCs w:val="14"/>
              </w:rPr>
              <w:tab/>
            </w:r>
            <w:r w:rsidRPr="002829CA">
              <w:rPr>
                <w:rFonts w:ascii="Arial Narrow" w:hAnsi="Arial Narrow"/>
                <w:b/>
                <w:bCs/>
                <w:sz w:val="14"/>
                <w:szCs w:val="14"/>
              </w:rPr>
              <w:tab/>
            </w:r>
            <w:r w:rsidRPr="001F7022">
              <w:rPr>
                <w:rFonts w:ascii="Arial Narrow" w:hAnsi="Arial Narrow"/>
                <w:bCs/>
                <w:sz w:val="14"/>
                <w:szCs w:val="14"/>
              </w:rPr>
              <w:t xml:space="preserve">                                                                                                               </w:t>
            </w:r>
            <w:r w:rsidR="001F7022" w:rsidRPr="001F7022">
              <w:rPr>
                <w:rFonts w:ascii="Arial Narrow" w:hAnsi="Arial Narrow"/>
                <w:bCs/>
                <w:sz w:val="14"/>
                <w:szCs w:val="14"/>
              </w:rPr>
              <w:t xml:space="preserve"> Fecha de Versión:</w:t>
            </w:r>
            <w:r w:rsidR="00FC7218">
              <w:rPr>
                <w:rFonts w:ascii="Arial Narrow" w:hAnsi="Arial Narrow"/>
                <w:bCs/>
                <w:sz w:val="14"/>
                <w:szCs w:val="14"/>
              </w:rPr>
              <w:t xml:space="preserve"> </w:t>
            </w:r>
            <w:r w:rsidR="00EC0DE0">
              <w:rPr>
                <w:rFonts w:ascii="Arial Narrow" w:hAnsi="Arial Narrow"/>
                <w:bCs/>
                <w:sz w:val="14"/>
                <w:szCs w:val="14"/>
                <w:lang w:val="es-CO"/>
              </w:rPr>
              <w:t>25</w:t>
            </w:r>
            <w:r w:rsidRPr="002829CA">
              <w:rPr>
                <w:rFonts w:ascii="Arial Narrow" w:hAnsi="Arial Narrow"/>
                <w:bCs/>
                <w:sz w:val="14"/>
                <w:szCs w:val="14"/>
              </w:rPr>
              <w:t xml:space="preserve"> de</w:t>
            </w:r>
            <w:r w:rsidR="00EC0DE0">
              <w:rPr>
                <w:rFonts w:ascii="Arial Narrow" w:hAnsi="Arial Narrow"/>
                <w:bCs/>
                <w:sz w:val="14"/>
                <w:szCs w:val="14"/>
                <w:lang w:val="es-CO"/>
              </w:rPr>
              <w:t xml:space="preserve"> julio</w:t>
            </w:r>
            <w:r w:rsidRPr="002829CA">
              <w:rPr>
                <w:rFonts w:ascii="Arial Narrow" w:hAnsi="Arial Narrow"/>
                <w:bCs/>
                <w:sz w:val="14"/>
                <w:szCs w:val="14"/>
              </w:rPr>
              <w:t xml:space="preserve"> de 2016</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74705" w14:textId="77777777" w:rsidR="00BA2B8F" w:rsidRDefault="00BA2B8F">
      <w:r>
        <w:separator/>
      </w:r>
    </w:p>
  </w:footnote>
  <w:footnote w:type="continuationSeparator" w:id="0">
    <w:p w14:paraId="46F9ED24" w14:textId="77777777" w:rsidR="00BA2B8F" w:rsidRDefault="00BA2B8F">
      <w:r>
        <w:continuationSeparator/>
      </w:r>
    </w:p>
  </w:footnote>
  <w:footnote w:id="1">
    <w:p w14:paraId="0A318EE4" w14:textId="77777777" w:rsidR="007B7C3F" w:rsidRPr="002829CA" w:rsidRDefault="007B7C3F" w:rsidP="007B7C3F">
      <w:pPr>
        <w:pStyle w:val="Textonotapie"/>
        <w:rPr>
          <w:rFonts w:ascii="Arial Narrow" w:hAnsi="Arial Narrow" w:cs="Arial"/>
          <w:sz w:val="18"/>
          <w:lang w:val="es-MX"/>
        </w:rPr>
      </w:pPr>
      <w:r w:rsidRPr="002829CA">
        <w:rPr>
          <w:rStyle w:val="Refdenotaalpie"/>
          <w:rFonts w:ascii="Arial Narrow" w:hAnsi="Arial Narrow" w:cs="Arial"/>
          <w:sz w:val="18"/>
        </w:rPr>
        <w:footnoteRef/>
      </w:r>
      <w:r w:rsidRPr="002829CA">
        <w:rPr>
          <w:rFonts w:ascii="Arial Narrow" w:hAnsi="Arial Narrow" w:cs="Arial"/>
          <w:sz w:val="18"/>
        </w:rPr>
        <w:t xml:space="preserve"> </w:t>
      </w:r>
      <w:r w:rsidRPr="002829CA">
        <w:rPr>
          <w:rFonts w:ascii="Arial Narrow" w:hAnsi="Arial Narrow" w:cs="Arial"/>
          <w:sz w:val="18"/>
          <w:lang w:val="es-MX"/>
        </w:rPr>
        <w:t>Anexar Listado de Asistencia a Reuniones (Formato ASIF0</w:t>
      </w:r>
      <w:r w:rsidR="00D5371C">
        <w:rPr>
          <w:rFonts w:ascii="Arial Narrow" w:hAnsi="Arial Narrow" w:cs="Arial"/>
          <w:sz w:val="18"/>
          <w:lang w:val="es-MX"/>
        </w:rPr>
        <w:t>6</w:t>
      </w:r>
      <w:r w:rsidRPr="002829CA">
        <w:rPr>
          <w:rFonts w:ascii="Arial Narrow" w:hAnsi="Arial Narrow" w:cs="Arial"/>
          <w:sz w:val="18"/>
          <w:lang w:val="es-MX"/>
        </w:rPr>
        <w:t>) firmada por los participantes.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177" w:type="dxa"/>
      <w:tblInd w:w="-147" w:type="dxa"/>
      <w:tblLook w:val="04A0" w:firstRow="1" w:lastRow="0" w:firstColumn="1" w:lastColumn="0" w:noHBand="0" w:noVBand="1"/>
    </w:tblPr>
    <w:tblGrid>
      <w:gridCol w:w="1702"/>
      <w:gridCol w:w="1525"/>
      <w:gridCol w:w="4287"/>
      <w:gridCol w:w="1746"/>
      <w:gridCol w:w="917"/>
    </w:tblGrid>
    <w:tr w:rsidR="00B3714D" w14:paraId="6DD909B4" w14:textId="77777777" w:rsidTr="00B3714D">
      <w:trPr>
        <w:trHeight w:val="703"/>
      </w:trPr>
      <w:tc>
        <w:tcPr>
          <w:tcW w:w="1702" w:type="dxa"/>
          <w:vMerge w:val="restart"/>
          <w:tcBorders>
            <w:top w:val="single" w:sz="4" w:space="0" w:color="auto"/>
            <w:left w:val="single" w:sz="4" w:space="0" w:color="auto"/>
            <w:bottom w:val="single" w:sz="4" w:space="0" w:color="auto"/>
            <w:right w:val="single" w:sz="4" w:space="0" w:color="auto"/>
          </w:tcBorders>
          <w:hideMark/>
        </w:tcPr>
        <w:p w14:paraId="0B2535F4" w14:textId="77777777" w:rsidR="00B3714D" w:rsidRDefault="00B3714D" w:rsidP="00B3714D">
          <w:pPr>
            <w:pStyle w:val="NormalWeb"/>
            <w:rPr>
              <w:lang w:val="es-CO" w:eastAsia="en-US"/>
            </w:rPr>
          </w:pPr>
          <w:bookmarkStart w:id="0" w:name="_Hlk172188592"/>
          <w:r>
            <w:rPr>
              <w:noProof/>
              <w:lang w:eastAsia="en-US"/>
            </w:rPr>
            <w:drawing>
              <wp:anchor distT="0" distB="0" distL="114300" distR="114300" simplePos="0" relativeHeight="251658240" behindDoc="1" locked="0" layoutInCell="1" allowOverlap="1" wp14:anchorId="199EA2E4" wp14:editId="75DBBEBF">
                <wp:simplePos x="0" y="0"/>
                <wp:positionH relativeFrom="column">
                  <wp:posOffset>49530</wp:posOffset>
                </wp:positionH>
                <wp:positionV relativeFrom="paragraph">
                  <wp:posOffset>34925</wp:posOffset>
                </wp:positionV>
                <wp:extent cx="750570" cy="8255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825500"/>
                        </a:xfrm>
                        <a:prstGeom prst="rect">
                          <a:avLst/>
                        </a:prstGeom>
                        <a:noFill/>
                      </pic:spPr>
                    </pic:pic>
                  </a:graphicData>
                </a:graphic>
                <wp14:sizeRelH relativeFrom="page">
                  <wp14:pctWidth>0</wp14:pctWidth>
                </wp14:sizeRelH>
                <wp14:sizeRelV relativeFrom="page">
                  <wp14:pctHeight>0</wp14:pctHeight>
                </wp14:sizeRelV>
              </wp:anchor>
            </w:drawing>
          </w:r>
        </w:p>
      </w:tc>
      <w:tc>
        <w:tcPr>
          <w:tcW w:w="1525"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2D937D1A" w14:textId="77777777" w:rsidR="00B3714D" w:rsidRDefault="00B3714D" w:rsidP="00B3714D">
          <w:pPr>
            <w:jc w:val="center"/>
            <w:rPr>
              <w:rFonts w:ascii="Arial Narrow" w:hAnsi="Arial Narrow"/>
              <w:b/>
              <w:bCs/>
              <w:color w:val="FFFFFF" w:themeColor="background1"/>
              <w:lang w:eastAsia="en-US"/>
            </w:rPr>
          </w:pPr>
          <w:r>
            <w:rPr>
              <w:rFonts w:ascii="Arial Narrow" w:hAnsi="Arial Narrow"/>
              <w:b/>
              <w:bCs/>
              <w:color w:val="FFFFFF" w:themeColor="background1"/>
            </w:rPr>
            <w:t>PROCESO</w:t>
          </w:r>
        </w:p>
      </w:tc>
      <w:tc>
        <w:tcPr>
          <w:tcW w:w="4287" w:type="dxa"/>
          <w:tcBorders>
            <w:top w:val="single" w:sz="4" w:space="0" w:color="auto"/>
            <w:left w:val="single" w:sz="4" w:space="0" w:color="auto"/>
            <w:bottom w:val="single" w:sz="4" w:space="0" w:color="auto"/>
            <w:right w:val="single" w:sz="4" w:space="0" w:color="auto"/>
          </w:tcBorders>
          <w:vAlign w:val="center"/>
          <w:hideMark/>
        </w:tcPr>
        <w:p w14:paraId="0E330F69" w14:textId="77777777" w:rsidR="00B3714D" w:rsidRDefault="00B3714D" w:rsidP="00B3714D">
          <w:pPr>
            <w:jc w:val="center"/>
            <w:rPr>
              <w:rFonts w:ascii="Arial Narrow" w:hAnsi="Arial Narrow"/>
              <w:b/>
              <w:bCs/>
            </w:rPr>
          </w:pPr>
          <w:r w:rsidRPr="00B3714D">
            <w:rPr>
              <w:rFonts w:ascii="Arial Narrow" w:hAnsi="Arial Narrow"/>
              <w:b/>
              <w:bCs/>
            </w:rPr>
            <w:t>SISTEMA DE GESTIÓN Y MEJORAMIENTO INSTITUCIONAL</w:t>
          </w:r>
        </w:p>
      </w:tc>
      <w:tc>
        <w:tcPr>
          <w:tcW w:w="174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7E2F520" w14:textId="77777777" w:rsidR="00B3714D" w:rsidRDefault="00B3714D" w:rsidP="00B3714D">
          <w:pPr>
            <w:jc w:val="center"/>
            <w:rPr>
              <w:rFonts w:ascii="Arial Narrow" w:hAnsi="Arial Narrow"/>
              <w:b/>
              <w:bCs/>
              <w:color w:val="FFFFFF" w:themeColor="background1"/>
            </w:rPr>
          </w:pPr>
          <w:r>
            <w:rPr>
              <w:rFonts w:ascii="Arial Narrow" w:hAnsi="Arial Narrow"/>
              <w:b/>
              <w:bCs/>
              <w:color w:val="FFFFFF" w:themeColor="background1"/>
            </w:rPr>
            <w:t>Código:</w:t>
          </w:r>
        </w:p>
      </w:tc>
      <w:tc>
        <w:tcPr>
          <w:tcW w:w="917" w:type="dxa"/>
          <w:tcBorders>
            <w:top w:val="single" w:sz="4" w:space="0" w:color="auto"/>
            <w:left w:val="single" w:sz="4" w:space="0" w:color="auto"/>
            <w:bottom w:val="single" w:sz="4" w:space="0" w:color="auto"/>
            <w:right w:val="single" w:sz="4" w:space="0" w:color="auto"/>
          </w:tcBorders>
          <w:vAlign w:val="center"/>
          <w:hideMark/>
        </w:tcPr>
        <w:p w14:paraId="38E2BF7E" w14:textId="77777777" w:rsidR="00B3714D" w:rsidRDefault="00B3714D" w:rsidP="00B3714D">
          <w:pPr>
            <w:jc w:val="center"/>
            <w:rPr>
              <w:rFonts w:ascii="Arial Narrow" w:hAnsi="Arial Narrow"/>
              <w:b/>
              <w:bCs/>
            </w:rPr>
          </w:pPr>
          <w:r w:rsidRPr="00B3714D">
            <w:rPr>
              <w:rFonts w:ascii="Arial Narrow" w:hAnsi="Arial Narrow"/>
              <w:b/>
              <w:bCs/>
            </w:rPr>
            <w:t>ASIF08</w:t>
          </w:r>
        </w:p>
      </w:tc>
    </w:tr>
    <w:tr w:rsidR="00B3714D" w14:paraId="357B01DB" w14:textId="77777777" w:rsidTr="00B3714D">
      <w:trPr>
        <w:trHeight w:val="699"/>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A5642CA" w14:textId="77777777" w:rsidR="00B3714D" w:rsidRDefault="00B3714D" w:rsidP="00B3714D">
          <w:pPr>
            <w:rPr>
              <w:rFonts w:ascii="Times New Roman" w:hAnsi="Times New Roman"/>
              <w:szCs w:val="24"/>
              <w:lang w:eastAsia="en-US"/>
            </w:rPr>
          </w:pPr>
        </w:p>
      </w:tc>
      <w:tc>
        <w:tcPr>
          <w:tcW w:w="1525"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1A4D17BA" w14:textId="77777777" w:rsidR="00B3714D" w:rsidRDefault="00B3714D" w:rsidP="00B3714D">
          <w:pPr>
            <w:jc w:val="center"/>
            <w:rPr>
              <w:rFonts w:ascii="Arial Narrow" w:hAnsi="Arial Narrow"/>
              <w:b/>
              <w:bCs/>
              <w:color w:val="FFFFFF" w:themeColor="background1"/>
            </w:rPr>
          </w:pPr>
          <w:r>
            <w:rPr>
              <w:rFonts w:ascii="Arial Narrow" w:hAnsi="Arial Narrow"/>
              <w:b/>
              <w:bCs/>
              <w:color w:val="FFFFFF" w:themeColor="background1"/>
            </w:rPr>
            <w:t xml:space="preserve">FORMATO </w:t>
          </w:r>
        </w:p>
      </w:tc>
      <w:tc>
        <w:tcPr>
          <w:tcW w:w="4287" w:type="dxa"/>
          <w:tcBorders>
            <w:top w:val="single" w:sz="4" w:space="0" w:color="auto"/>
            <w:left w:val="single" w:sz="4" w:space="0" w:color="auto"/>
            <w:bottom w:val="single" w:sz="4" w:space="0" w:color="auto"/>
            <w:right w:val="single" w:sz="4" w:space="0" w:color="auto"/>
          </w:tcBorders>
          <w:vAlign w:val="center"/>
          <w:hideMark/>
        </w:tcPr>
        <w:p w14:paraId="1A93F3F8" w14:textId="77777777" w:rsidR="00B3714D" w:rsidRDefault="00B3714D" w:rsidP="00B3714D">
          <w:pPr>
            <w:jc w:val="center"/>
            <w:rPr>
              <w:rFonts w:ascii="Arial Narrow" w:hAnsi="Arial Narrow"/>
              <w:b/>
              <w:bCs/>
            </w:rPr>
          </w:pPr>
          <w:r w:rsidRPr="00B3714D">
            <w:rPr>
              <w:rFonts w:ascii="Arial Narrow" w:hAnsi="Arial Narrow"/>
              <w:b/>
              <w:bCs/>
            </w:rPr>
            <w:t>ACTA DE REUNIÓN</w:t>
          </w:r>
        </w:p>
      </w:tc>
      <w:tc>
        <w:tcPr>
          <w:tcW w:w="174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390329D1" w14:textId="77777777" w:rsidR="00B3714D" w:rsidRDefault="00B3714D" w:rsidP="00B3714D">
          <w:pPr>
            <w:jc w:val="center"/>
            <w:rPr>
              <w:rFonts w:ascii="Arial Narrow" w:hAnsi="Arial Narrow"/>
              <w:b/>
              <w:bCs/>
              <w:color w:val="FFFFFF" w:themeColor="background1"/>
            </w:rPr>
          </w:pPr>
          <w:r>
            <w:rPr>
              <w:rFonts w:ascii="Arial Narrow" w:hAnsi="Arial Narrow"/>
              <w:b/>
              <w:bCs/>
              <w:color w:val="FFFFFF" w:themeColor="background1"/>
            </w:rPr>
            <w:t>Versión:</w:t>
          </w:r>
        </w:p>
      </w:tc>
      <w:tc>
        <w:tcPr>
          <w:tcW w:w="917" w:type="dxa"/>
          <w:tcBorders>
            <w:top w:val="single" w:sz="4" w:space="0" w:color="auto"/>
            <w:left w:val="single" w:sz="4" w:space="0" w:color="auto"/>
            <w:bottom w:val="single" w:sz="4" w:space="0" w:color="auto"/>
            <w:right w:val="single" w:sz="4" w:space="0" w:color="auto"/>
          </w:tcBorders>
          <w:vAlign w:val="center"/>
          <w:hideMark/>
        </w:tcPr>
        <w:p w14:paraId="4967FDA8" w14:textId="77777777" w:rsidR="00B3714D" w:rsidRDefault="00B3714D" w:rsidP="00B3714D">
          <w:pPr>
            <w:jc w:val="center"/>
            <w:rPr>
              <w:rFonts w:ascii="Arial Narrow" w:hAnsi="Arial Narrow"/>
              <w:b/>
              <w:bCs/>
            </w:rPr>
          </w:pPr>
          <w:r>
            <w:rPr>
              <w:rFonts w:ascii="Arial Narrow" w:hAnsi="Arial Narrow"/>
              <w:b/>
              <w:bCs/>
            </w:rPr>
            <w:t>01</w:t>
          </w:r>
        </w:p>
      </w:tc>
    </w:tr>
    <w:bookmarkEnd w:id="0"/>
  </w:tbl>
  <w:p w14:paraId="4AD6CBB9" w14:textId="77777777" w:rsidR="00165356" w:rsidRPr="00B3714D" w:rsidRDefault="00165356" w:rsidP="00B3714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68EA9" w14:textId="77777777" w:rsidR="002054C8" w:rsidRDefault="002054C8" w:rsidP="00615C2E">
    <w:pPr>
      <w:pStyle w:val="Encabezado"/>
      <w:rPr>
        <w:lang w:val="es-ES"/>
      </w:rPr>
    </w:pPr>
  </w:p>
  <w:p w14:paraId="134BCBC7" w14:textId="77777777" w:rsidR="002054C8" w:rsidRDefault="002054C8" w:rsidP="002054C8">
    <w:pPr>
      <w:pStyle w:val="Encabezado"/>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5295"/>
    <w:multiLevelType w:val="hybridMultilevel"/>
    <w:tmpl w:val="42DA3018"/>
    <w:lvl w:ilvl="0" w:tplc="2E3C0440">
      <w:start w:val="1"/>
      <w:numFmt w:val="decimal"/>
      <w:lvlText w:val="%1."/>
      <w:lvlJc w:val="left"/>
      <w:pPr>
        <w:tabs>
          <w:tab w:val="num" w:pos="1080"/>
        </w:tabs>
        <w:ind w:left="1080" w:hanging="360"/>
      </w:pPr>
      <w:rPr>
        <w:rFonts w:hint="default"/>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 w15:restartNumberingAfterBreak="0">
    <w:nsid w:val="04042EBF"/>
    <w:multiLevelType w:val="hybridMultilevel"/>
    <w:tmpl w:val="E8BE653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51936FE"/>
    <w:multiLevelType w:val="hybridMultilevel"/>
    <w:tmpl w:val="F95002CE"/>
    <w:lvl w:ilvl="0" w:tplc="0C0A0007">
      <w:start w:val="1"/>
      <w:numFmt w:val="bullet"/>
      <w:lvlText w:val=""/>
      <w:lvlJc w:val="left"/>
      <w:pPr>
        <w:tabs>
          <w:tab w:val="num" w:pos="720"/>
        </w:tabs>
        <w:ind w:left="720" w:hanging="360"/>
      </w:pPr>
      <w:rPr>
        <w:rFonts w:ascii="Wingdings" w:hAnsi="Wingdings"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08C"/>
    <w:multiLevelType w:val="singleLevel"/>
    <w:tmpl w:val="E348D1D6"/>
    <w:lvl w:ilvl="0">
      <w:start w:val="3"/>
      <w:numFmt w:val="bullet"/>
      <w:lvlText w:val="-"/>
      <w:lvlJc w:val="left"/>
      <w:pPr>
        <w:tabs>
          <w:tab w:val="num" w:pos="1065"/>
        </w:tabs>
        <w:ind w:left="1065" w:hanging="360"/>
      </w:pPr>
      <w:rPr>
        <w:rFonts w:ascii="Times New Roman" w:hAnsi="Times New Roman" w:hint="default"/>
      </w:rPr>
    </w:lvl>
  </w:abstractNum>
  <w:abstractNum w:abstractNumId="4" w15:restartNumberingAfterBreak="0">
    <w:nsid w:val="093A293C"/>
    <w:multiLevelType w:val="hybridMultilevel"/>
    <w:tmpl w:val="336642D0"/>
    <w:lvl w:ilvl="0" w:tplc="FE5A778E">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C62B83"/>
    <w:multiLevelType w:val="hybridMultilevel"/>
    <w:tmpl w:val="F112C23E"/>
    <w:lvl w:ilvl="0" w:tplc="0C0A0007">
      <w:start w:val="1"/>
      <w:numFmt w:val="bullet"/>
      <w:lvlText w:val=""/>
      <w:lvlJc w:val="left"/>
      <w:pPr>
        <w:tabs>
          <w:tab w:val="num" w:pos="720"/>
        </w:tabs>
        <w:ind w:left="720" w:hanging="360"/>
      </w:pPr>
      <w:rPr>
        <w:rFonts w:ascii="Wingdings" w:hAnsi="Wingdings"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494EC1"/>
    <w:multiLevelType w:val="hybridMultilevel"/>
    <w:tmpl w:val="57A86412"/>
    <w:lvl w:ilvl="0" w:tplc="2E3C0440">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0CFB24C0"/>
    <w:multiLevelType w:val="hybridMultilevel"/>
    <w:tmpl w:val="33162BBC"/>
    <w:lvl w:ilvl="0" w:tplc="83CA4AB2">
      <w:start w:val="2"/>
      <w:numFmt w:val="bullet"/>
      <w:lvlText w:val="-"/>
      <w:lvlJc w:val="left"/>
      <w:pPr>
        <w:tabs>
          <w:tab w:val="num" w:pos="1068"/>
        </w:tabs>
        <w:ind w:left="1068" w:hanging="360"/>
      </w:pPr>
      <w:rPr>
        <w:rFonts w:ascii="Arial" w:eastAsia="Times New Roman" w:hAnsi="Arial" w:cs="Aria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8" w15:restartNumberingAfterBreak="0">
    <w:nsid w:val="112859E4"/>
    <w:multiLevelType w:val="hybridMultilevel"/>
    <w:tmpl w:val="9C62D1B4"/>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AD18F6"/>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C17500"/>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18E413C9"/>
    <w:multiLevelType w:val="hybridMultilevel"/>
    <w:tmpl w:val="74241DA4"/>
    <w:lvl w:ilvl="0" w:tplc="0C0A0007">
      <w:start w:val="1"/>
      <w:numFmt w:val="bullet"/>
      <w:lvlText w:val=""/>
      <w:lvlJc w:val="left"/>
      <w:pPr>
        <w:tabs>
          <w:tab w:val="num" w:pos="720"/>
        </w:tabs>
        <w:ind w:left="720" w:hanging="360"/>
      </w:pPr>
      <w:rPr>
        <w:rFonts w:ascii="Wingdings" w:hAnsi="Wingdings"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CF571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D562E14"/>
    <w:multiLevelType w:val="hybridMultilevel"/>
    <w:tmpl w:val="EB22FC6A"/>
    <w:lvl w:ilvl="0" w:tplc="2E3C0440">
      <w:start w:val="1"/>
      <w:numFmt w:val="decimal"/>
      <w:lvlText w:val="%1."/>
      <w:lvlJc w:val="left"/>
      <w:pPr>
        <w:tabs>
          <w:tab w:val="num" w:pos="1080"/>
        </w:tabs>
        <w:ind w:left="1080" w:hanging="360"/>
      </w:pPr>
      <w:rPr>
        <w:rFonts w:hint="default"/>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4" w15:restartNumberingAfterBreak="0">
    <w:nsid w:val="1D6D0439"/>
    <w:multiLevelType w:val="hybridMultilevel"/>
    <w:tmpl w:val="432C7122"/>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F254F"/>
    <w:multiLevelType w:val="multilevel"/>
    <w:tmpl w:val="52D4E842"/>
    <w:lvl w:ilvl="0">
      <w:numFmt w:val="bullet"/>
      <w:lvlText w:val=""/>
      <w:lvlJc w:val="left"/>
      <w:pPr>
        <w:tabs>
          <w:tab w:val="num" w:pos="720"/>
        </w:tabs>
        <w:ind w:left="720" w:hanging="360"/>
      </w:pPr>
      <w:rPr>
        <w:rFonts w:ascii="Symbol" w:eastAsia="Times New Roman" w:hAnsi="Symbol" w:cs="Aria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E32F19"/>
    <w:multiLevelType w:val="hybridMultilevel"/>
    <w:tmpl w:val="16BCA602"/>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0B033D2"/>
    <w:multiLevelType w:val="hybridMultilevel"/>
    <w:tmpl w:val="6CE624A8"/>
    <w:lvl w:ilvl="0" w:tplc="9B58080C">
      <w:start w:val="7"/>
      <w:numFmt w:val="decimal"/>
      <w:lvlText w:val="%1."/>
      <w:lvlJc w:val="left"/>
      <w:pPr>
        <w:tabs>
          <w:tab w:val="num" w:pos="3905"/>
        </w:tabs>
        <w:ind w:left="3905" w:hanging="360"/>
      </w:pPr>
      <w:rPr>
        <w:rFonts w:hint="default"/>
        <w:color w:val="auto"/>
      </w:rPr>
    </w:lvl>
    <w:lvl w:ilvl="1" w:tplc="0C0A0019" w:tentative="1">
      <w:start w:val="1"/>
      <w:numFmt w:val="lowerLetter"/>
      <w:lvlText w:val="%2."/>
      <w:lvlJc w:val="left"/>
      <w:pPr>
        <w:tabs>
          <w:tab w:val="num" w:pos="4625"/>
        </w:tabs>
        <w:ind w:left="4625" w:hanging="360"/>
      </w:pPr>
    </w:lvl>
    <w:lvl w:ilvl="2" w:tplc="0C0A001B" w:tentative="1">
      <w:start w:val="1"/>
      <w:numFmt w:val="lowerRoman"/>
      <w:lvlText w:val="%3."/>
      <w:lvlJc w:val="right"/>
      <w:pPr>
        <w:tabs>
          <w:tab w:val="num" w:pos="5345"/>
        </w:tabs>
        <w:ind w:left="5345" w:hanging="180"/>
      </w:pPr>
    </w:lvl>
    <w:lvl w:ilvl="3" w:tplc="0C0A000F" w:tentative="1">
      <w:start w:val="1"/>
      <w:numFmt w:val="decimal"/>
      <w:lvlText w:val="%4."/>
      <w:lvlJc w:val="left"/>
      <w:pPr>
        <w:tabs>
          <w:tab w:val="num" w:pos="6065"/>
        </w:tabs>
        <w:ind w:left="6065" w:hanging="360"/>
      </w:pPr>
    </w:lvl>
    <w:lvl w:ilvl="4" w:tplc="0C0A0019" w:tentative="1">
      <w:start w:val="1"/>
      <w:numFmt w:val="lowerLetter"/>
      <w:lvlText w:val="%5."/>
      <w:lvlJc w:val="left"/>
      <w:pPr>
        <w:tabs>
          <w:tab w:val="num" w:pos="6785"/>
        </w:tabs>
        <w:ind w:left="6785" w:hanging="360"/>
      </w:pPr>
    </w:lvl>
    <w:lvl w:ilvl="5" w:tplc="0C0A001B" w:tentative="1">
      <w:start w:val="1"/>
      <w:numFmt w:val="lowerRoman"/>
      <w:lvlText w:val="%6."/>
      <w:lvlJc w:val="right"/>
      <w:pPr>
        <w:tabs>
          <w:tab w:val="num" w:pos="7505"/>
        </w:tabs>
        <w:ind w:left="7505" w:hanging="180"/>
      </w:pPr>
    </w:lvl>
    <w:lvl w:ilvl="6" w:tplc="0C0A000F" w:tentative="1">
      <w:start w:val="1"/>
      <w:numFmt w:val="decimal"/>
      <w:lvlText w:val="%7."/>
      <w:lvlJc w:val="left"/>
      <w:pPr>
        <w:tabs>
          <w:tab w:val="num" w:pos="8225"/>
        </w:tabs>
        <w:ind w:left="8225" w:hanging="360"/>
      </w:pPr>
    </w:lvl>
    <w:lvl w:ilvl="7" w:tplc="0C0A0019" w:tentative="1">
      <w:start w:val="1"/>
      <w:numFmt w:val="lowerLetter"/>
      <w:lvlText w:val="%8."/>
      <w:lvlJc w:val="left"/>
      <w:pPr>
        <w:tabs>
          <w:tab w:val="num" w:pos="8945"/>
        </w:tabs>
        <w:ind w:left="8945" w:hanging="360"/>
      </w:pPr>
    </w:lvl>
    <w:lvl w:ilvl="8" w:tplc="0C0A001B" w:tentative="1">
      <w:start w:val="1"/>
      <w:numFmt w:val="lowerRoman"/>
      <w:lvlText w:val="%9."/>
      <w:lvlJc w:val="right"/>
      <w:pPr>
        <w:tabs>
          <w:tab w:val="num" w:pos="9665"/>
        </w:tabs>
        <w:ind w:left="9665" w:hanging="180"/>
      </w:pPr>
    </w:lvl>
  </w:abstractNum>
  <w:abstractNum w:abstractNumId="18" w15:restartNumberingAfterBreak="0">
    <w:nsid w:val="22780CE1"/>
    <w:multiLevelType w:val="hybridMultilevel"/>
    <w:tmpl w:val="5EF2D270"/>
    <w:lvl w:ilvl="0" w:tplc="389E6F0A">
      <w:start w:val="1"/>
      <w:numFmt w:val="decimal"/>
      <w:lvlText w:val="%1."/>
      <w:lvlJc w:val="left"/>
      <w:pPr>
        <w:tabs>
          <w:tab w:val="num" w:pos="885"/>
        </w:tabs>
        <w:ind w:left="885" w:hanging="52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243C598B"/>
    <w:multiLevelType w:val="hybridMultilevel"/>
    <w:tmpl w:val="C548E174"/>
    <w:lvl w:ilvl="0" w:tplc="0C0A0007">
      <w:start w:val="1"/>
      <w:numFmt w:val="bullet"/>
      <w:lvlText w:val=""/>
      <w:lvlJc w:val="left"/>
      <w:pPr>
        <w:tabs>
          <w:tab w:val="num" w:pos="720"/>
        </w:tabs>
        <w:ind w:left="720" w:hanging="360"/>
      </w:pPr>
      <w:rPr>
        <w:rFonts w:ascii="Wingdings" w:hAnsi="Wingdings"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DB269A"/>
    <w:multiLevelType w:val="hybridMultilevel"/>
    <w:tmpl w:val="2AFC4D50"/>
    <w:lvl w:ilvl="0" w:tplc="83CA4AB2">
      <w:start w:val="2"/>
      <w:numFmt w:val="bullet"/>
      <w:lvlText w:val="-"/>
      <w:lvlJc w:val="left"/>
      <w:pPr>
        <w:tabs>
          <w:tab w:val="num" w:pos="1038"/>
        </w:tabs>
        <w:ind w:left="1038" w:hanging="360"/>
      </w:pPr>
      <w:rPr>
        <w:rFonts w:ascii="Arial" w:eastAsia="Times New Roman" w:hAnsi="Arial" w:cs="Aria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9EC0400"/>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2BA921D5"/>
    <w:multiLevelType w:val="hybridMultilevel"/>
    <w:tmpl w:val="7C9CD254"/>
    <w:lvl w:ilvl="0" w:tplc="0B32D088">
      <w:start w:val="2"/>
      <w:numFmt w:val="decimal"/>
      <w:lvlText w:val="%1."/>
      <w:lvlJc w:val="left"/>
      <w:pPr>
        <w:tabs>
          <w:tab w:val="num" w:pos="675"/>
        </w:tabs>
        <w:ind w:left="675" w:hanging="360"/>
      </w:pPr>
      <w:rPr>
        <w:rFonts w:hint="default"/>
      </w:rPr>
    </w:lvl>
    <w:lvl w:ilvl="1" w:tplc="0C0A0019" w:tentative="1">
      <w:start w:val="1"/>
      <w:numFmt w:val="lowerLetter"/>
      <w:lvlText w:val="%2."/>
      <w:lvlJc w:val="left"/>
      <w:pPr>
        <w:tabs>
          <w:tab w:val="num" w:pos="1395"/>
        </w:tabs>
        <w:ind w:left="1395" w:hanging="360"/>
      </w:pPr>
    </w:lvl>
    <w:lvl w:ilvl="2" w:tplc="0C0A001B" w:tentative="1">
      <w:start w:val="1"/>
      <w:numFmt w:val="lowerRoman"/>
      <w:lvlText w:val="%3."/>
      <w:lvlJc w:val="right"/>
      <w:pPr>
        <w:tabs>
          <w:tab w:val="num" w:pos="2115"/>
        </w:tabs>
        <w:ind w:left="2115" w:hanging="180"/>
      </w:pPr>
    </w:lvl>
    <w:lvl w:ilvl="3" w:tplc="0C0A000F" w:tentative="1">
      <w:start w:val="1"/>
      <w:numFmt w:val="decimal"/>
      <w:lvlText w:val="%4."/>
      <w:lvlJc w:val="left"/>
      <w:pPr>
        <w:tabs>
          <w:tab w:val="num" w:pos="2835"/>
        </w:tabs>
        <w:ind w:left="2835" w:hanging="360"/>
      </w:pPr>
    </w:lvl>
    <w:lvl w:ilvl="4" w:tplc="0C0A0019" w:tentative="1">
      <w:start w:val="1"/>
      <w:numFmt w:val="lowerLetter"/>
      <w:lvlText w:val="%5."/>
      <w:lvlJc w:val="left"/>
      <w:pPr>
        <w:tabs>
          <w:tab w:val="num" w:pos="3555"/>
        </w:tabs>
        <w:ind w:left="3555" w:hanging="360"/>
      </w:pPr>
    </w:lvl>
    <w:lvl w:ilvl="5" w:tplc="0C0A001B" w:tentative="1">
      <w:start w:val="1"/>
      <w:numFmt w:val="lowerRoman"/>
      <w:lvlText w:val="%6."/>
      <w:lvlJc w:val="right"/>
      <w:pPr>
        <w:tabs>
          <w:tab w:val="num" w:pos="4275"/>
        </w:tabs>
        <w:ind w:left="4275" w:hanging="180"/>
      </w:pPr>
    </w:lvl>
    <w:lvl w:ilvl="6" w:tplc="0C0A000F" w:tentative="1">
      <w:start w:val="1"/>
      <w:numFmt w:val="decimal"/>
      <w:lvlText w:val="%7."/>
      <w:lvlJc w:val="left"/>
      <w:pPr>
        <w:tabs>
          <w:tab w:val="num" w:pos="4995"/>
        </w:tabs>
        <w:ind w:left="4995" w:hanging="360"/>
      </w:pPr>
    </w:lvl>
    <w:lvl w:ilvl="7" w:tplc="0C0A0019" w:tentative="1">
      <w:start w:val="1"/>
      <w:numFmt w:val="lowerLetter"/>
      <w:lvlText w:val="%8."/>
      <w:lvlJc w:val="left"/>
      <w:pPr>
        <w:tabs>
          <w:tab w:val="num" w:pos="5715"/>
        </w:tabs>
        <w:ind w:left="5715" w:hanging="360"/>
      </w:pPr>
    </w:lvl>
    <w:lvl w:ilvl="8" w:tplc="0C0A001B" w:tentative="1">
      <w:start w:val="1"/>
      <w:numFmt w:val="lowerRoman"/>
      <w:lvlText w:val="%9."/>
      <w:lvlJc w:val="right"/>
      <w:pPr>
        <w:tabs>
          <w:tab w:val="num" w:pos="6435"/>
        </w:tabs>
        <w:ind w:left="6435" w:hanging="180"/>
      </w:pPr>
    </w:lvl>
  </w:abstractNum>
  <w:abstractNum w:abstractNumId="23" w15:restartNumberingAfterBreak="0">
    <w:nsid w:val="3152652E"/>
    <w:multiLevelType w:val="hybridMultilevel"/>
    <w:tmpl w:val="118437AA"/>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3C079B0"/>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373D6267"/>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3773722F"/>
    <w:multiLevelType w:val="hybridMultilevel"/>
    <w:tmpl w:val="AF169040"/>
    <w:lvl w:ilvl="0" w:tplc="0C0A0007">
      <w:start w:val="1"/>
      <w:numFmt w:val="bullet"/>
      <w:lvlText w:val=""/>
      <w:lvlJc w:val="left"/>
      <w:pPr>
        <w:tabs>
          <w:tab w:val="num" w:pos="720"/>
        </w:tabs>
        <w:ind w:left="720" w:hanging="360"/>
      </w:pPr>
      <w:rPr>
        <w:rFonts w:ascii="Wingdings" w:hAnsi="Wingdings"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6C574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3BCA718B"/>
    <w:multiLevelType w:val="hybridMultilevel"/>
    <w:tmpl w:val="97C6F638"/>
    <w:lvl w:ilvl="0" w:tplc="288ABB28">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45FC2690"/>
    <w:multiLevelType w:val="hybridMultilevel"/>
    <w:tmpl w:val="4DE247AA"/>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631EC2"/>
    <w:multiLevelType w:val="hybridMultilevel"/>
    <w:tmpl w:val="21D44DD2"/>
    <w:lvl w:ilvl="0" w:tplc="4CE8B494">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4D6C7E9B"/>
    <w:multiLevelType w:val="hybridMultilevel"/>
    <w:tmpl w:val="1A5A3066"/>
    <w:lvl w:ilvl="0" w:tplc="83CA4AB2">
      <w:start w:val="2"/>
      <w:numFmt w:val="bullet"/>
      <w:lvlText w:val="-"/>
      <w:lvlJc w:val="left"/>
      <w:pPr>
        <w:tabs>
          <w:tab w:val="num" w:pos="678"/>
        </w:tabs>
        <w:ind w:left="678" w:hanging="360"/>
      </w:pPr>
      <w:rPr>
        <w:rFonts w:ascii="Arial" w:eastAsia="Times New Roman" w:hAnsi="Arial" w:cs="Arial" w:hint="default"/>
      </w:rPr>
    </w:lvl>
    <w:lvl w:ilvl="1" w:tplc="0C0A0003" w:tentative="1">
      <w:start w:val="1"/>
      <w:numFmt w:val="bullet"/>
      <w:lvlText w:val="o"/>
      <w:lvlJc w:val="left"/>
      <w:pPr>
        <w:tabs>
          <w:tab w:val="num" w:pos="1398"/>
        </w:tabs>
        <w:ind w:left="1398" w:hanging="360"/>
      </w:pPr>
      <w:rPr>
        <w:rFonts w:ascii="Courier New" w:hAnsi="Courier New" w:cs="Courier New" w:hint="default"/>
      </w:rPr>
    </w:lvl>
    <w:lvl w:ilvl="2" w:tplc="0C0A0005" w:tentative="1">
      <w:start w:val="1"/>
      <w:numFmt w:val="bullet"/>
      <w:lvlText w:val=""/>
      <w:lvlJc w:val="left"/>
      <w:pPr>
        <w:tabs>
          <w:tab w:val="num" w:pos="2118"/>
        </w:tabs>
        <w:ind w:left="2118" w:hanging="360"/>
      </w:pPr>
      <w:rPr>
        <w:rFonts w:ascii="Wingdings" w:hAnsi="Wingdings" w:hint="default"/>
      </w:rPr>
    </w:lvl>
    <w:lvl w:ilvl="3" w:tplc="0C0A0001" w:tentative="1">
      <w:start w:val="1"/>
      <w:numFmt w:val="bullet"/>
      <w:lvlText w:val=""/>
      <w:lvlJc w:val="left"/>
      <w:pPr>
        <w:tabs>
          <w:tab w:val="num" w:pos="2838"/>
        </w:tabs>
        <w:ind w:left="2838" w:hanging="360"/>
      </w:pPr>
      <w:rPr>
        <w:rFonts w:ascii="Symbol" w:hAnsi="Symbol" w:hint="default"/>
      </w:rPr>
    </w:lvl>
    <w:lvl w:ilvl="4" w:tplc="0C0A0003" w:tentative="1">
      <w:start w:val="1"/>
      <w:numFmt w:val="bullet"/>
      <w:lvlText w:val="o"/>
      <w:lvlJc w:val="left"/>
      <w:pPr>
        <w:tabs>
          <w:tab w:val="num" w:pos="3558"/>
        </w:tabs>
        <w:ind w:left="3558" w:hanging="360"/>
      </w:pPr>
      <w:rPr>
        <w:rFonts w:ascii="Courier New" w:hAnsi="Courier New" w:cs="Courier New" w:hint="default"/>
      </w:rPr>
    </w:lvl>
    <w:lvl w:ilvl="5" w:tplc="0C0A0005" w:tentative="1">
      <w:start w:val="1"/>
      <w:numFmt w:val="bullet"/>
      <w:lvlText w:val=""/>
      <w:lvlJc w:val="left"/>
      <w:pPr>
        <w:tabs>
          <w:tab w:val="num" w:pos="4278"/>
        </w:tabs>
        <w:ind w:left="4278" w:hanging="360"/>
      </w:pPr>
      <w:rPr>
        <w:rFonts w:ascii="Wingdings" w:hAnsi="Wingdings" w:hint="default"/>
      </w:rPr>
    </w:lvl>
    <w:lvl w:ilvl="6" w:tplc="0C0A0001" w:tentative="1">
      <w:start w:val="1"/>
      <w:numFmt w:val="bullet"/>
      <w:lvlText w:val=""/>
      <w:lvlJc w:val="left"/>
      <w:pPr>
        <w:tabs>
          <w:tab w:val="num" w:pos="4998"/>
        </w:tabs>
        <w:ind w:left="4998" w:hanging="360"/>
      </w:pPr>
      <w:rPr>
        <w:rFonts w:ascii="Symbol" w:hAnsi="Symbol" w:hint="default"/>
      </w:rPr>
    </w:lvl>
    <w:lvl w:ilvl="7" w:tplc="0C0A0003" w:tentative="1">
      <w:start w:val="1"/>
      <w:numFmt w:val="bullet"/>
      <w:lvlText w:val="o"/>
      <w:lvlJc w:val="left"/>
      <w:pPr>
        <w:tabs>
          <w:tab w:val="num" w:pos="5718"/>
        </w:tabs>
        <w:ind w:left="5718" w:hanging="360"/>
      </w:pPr>
      <w:rPr>
        <w:rFonts w:ascii="Courier New" w:hAnsi="Courier New" w:cs="Courier New" w:hint="default"/>
      </w:rPr>
    </w:lvl>
    <w:lvl w:ilvl="8" w:tplc="0C0A0005" w:tentative="1">
      <w:start w:val="1"/>
      <w:numFmt w:val="bullet"/>
      <w:lvlText w:val=""/>
      <w:lvlJc w:val="left"/>
      <w:pPr>
        <w:tabs>
          <w:tab w:val="num" w:pos="6438"/>
        </w:tabs>
        <w:ind w:left="6438" w:hanging="360"/>
      </w:pPr>
      <w:rPr>
        <w:rFonts w:ascii="Wingdings" w:hAnsi="Wingdings" w:hint="default"/>
      </w:rPr>
    </w:lvl>
  </w:abstractNum>
  <w:abstractNum w:abstractNumId="32" w15:restartNumberingAfterBreak="0">
    <w:nsid w:val="5151564E"/>
    <w:multiLevelType w:val="hybridMultilevel"/>
    <w:tmpl w:val="7A0EF5B4"/>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F25A8A"/>
    <w:multiLevelType w:val="hybridMultilevel"/>
    <w:tmpl w:val="7A86CE1A"/>
    <w:lvl w:ilvl="0" w:tplc="0C0A000F">
      <w:start w:val="1"/>
      <w:numFmt w:val="decimal"/>
      <w:lvlText w:val="%1."/>
      <w:lvlJc w:val="left"/>
      <w:pPr>
        <w:tabs>
          <w:tab w:val="num" w:pos="927"/>
        </w:tabs>
        <w:ind w:left="927"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15:restartNumberingAfterBreak="0">
    <w:nsid w:val="54755855"/>
    <w:multiLevelType w:val="singleLevel"/>
    <w:tmpl w:val="0C92AFA6"/>
    <w:lvl w:ilvl="0">
      <w:start w:val="3"/>
      <w:numFmt w:val="bullet"/>
      <w:lvlText w:val="-"/>
      <w:lvlJc w:val="left"/>
      <w:pPr>
        <w:tabs>
          <w:tab w:val="num" w:pos="1065"/>
        </w:tabs>
        <w:ind w:left="1065" w:hanging="360"/>
      </w:pPr>
      <w:rPr>
        <w:rFonts w:ascii="Times New Roman" w:hAnsi="Times New Roman" w:hint="default"/>
      </w:rPr>
    </w:lvl>
  </w:abstractNum>
  <w:abstractNum w:abstractNumId="35" w15:restartNumberingAfterBreak="0">
    <w:nsid w:val="58EC107A"/>
    <w:multiLevelType w:val="hybridMultilevel"/>
    <w:tmpl w:val="3414662A"/>
    <w:lvl w:ilvl="0" w:tplc="83CA4AB2">
      <w:start w:val="2"/>
      <w:numFmt w:val="bullet"/>
      <w:lvlText w:val="-"/>
      <w:lvlJc w:val="left"/>
      <w:pPr>
        <w:tabs>
          <w:tab w:val="num" w:pos="678"/>
        </w:tabs>
        <w:ind w:left="678"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84432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5B2E3579"/>
    <w:multiLevelType w:val="hybridMultilevel"/>
    <w:tmpl w:val="3A16CF5E"/>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A02BC5"/>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5CB0258B"/>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5D6C3BE0"/>
    <w:multiLevelType w:val="hybridMultilevel"/>
    <w:tmpl w:val="67A21D82"/>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EA23AC3"/>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42" w15:restartNumberingAfterBreak="0">
    <w:nsid w:val="61582A27"/>
    <w:multiLevelType w:val="singleLevel"/>
    <w:tmpl w:val="0C0A000F"/>
    <w:lvl w:ilvl="0">
      <w:start w:val="1"/>
      <w:numFmt w:val="decimal"/>
      <w:lvlText w:val="%1."/>
      <w:lvlJc w:val="left"/>
      <w:pPr>
        <w:tabs>
          <w:tab w:val="num" w:pos="360"/>
        </w:tabs>
        <w:ind w:left="360" w:hanging="360"/>
      </w:pPr>
    </w:lvl>
  </w:abstractNum>
  <w:abstractNum w:abstractNumId="43" w15:restartNumberingAfterBreak="0">
    <w:nsid w:val="61752021"/>
    <w:multiLevelType w:val="hybridMultilevel"/>
    <w:tmpl w:val="70CCC710"/>
    <w:lvl w:ilvl="0" w:tplc="83CA4AB2">
      <w:start w:val="2"/>
      <w:numFmt w:val="bullet"/>
      <w:lvlText w:val="-"/>
      <w:lvlJc w:val="left"/>
      <w:pPr>
        <w:tabs>
          <w:tab w:val="num" w:pos="678"/>
        </w:tabs>
        <w:ind w:left="678"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2B57302"/>
    <w:multiLevelType w:val="hybridMultilevel"/>
    <w:tmpl w:val="CCAECC7E"/>
    <w:lvl w:ilvl="0" w:tplc="0C0A000F">
      <w:start w:val="1"/>
      <w:numFmt w:val="decimal"/>
      <w:lvlText w:val="%1."/>
      <w:lvlJc w:val="left"/>
      <w:pPr>
        <w:tabs>
          <w:tab w:val="num" w:pos="1212"/>
        </w:tabs>
        <w:ind w:left="1212" w:hanging="360"/>
      </w:pPr>
      <w:rPr>
        <w:rFonts w:hint="default"/>
      </w:rPr>
    </w:lvl>
    <w:lvl w:ilvl="1" w:tplc="0C0A0019" w:tentative="1">
      <w:start w:val="1"/>
      <w:numFmt w:val="lowerLetter"/>
      <w:lvlText w:val="%2."/>
      <w:lvlJc w:val="left"/>
      <w:pPr>
        <w:tabs>
          <w:tab w:val="num" w:pos="1932"/>
        </w:tabs>
        <w:ind w:left="1932" w:hanging="360"/>
      </w:pPr>
    </w:lvl>
    <w:lvl w:ilvl="2" w:tplc="0C0A001B" w:tentative="1">
      <w:start w:val="1"/>
      <w:numFmt w:val="lowerRoman"/>
      <w:lvlText w:val="%3."/>
      <w:lvlJc w:val="right"/>
      <w:pPr>
        <w:tabs>
          <w:tab w:val="num" w:pos="2652"/>
        </w:tabs>
        <w:ind w:left="2652" w:hanging="180"/>
      </w:pPr>
    </w:lvl>
    <w:lvl w:ilvl="3" w:tplc="0C0A000F" w:tentative="1">
      <w:start w:val="1"/>
      <w:numFmt w:val="decimal"/>
      <w:lvlText w:val="%4."/>
      <w:lvlJc w:val="left"/>
      <w:pPr>
        <w:tabs>
          <w:tab w:val="num" w:pos="3372"/>
        </w:tabs>
        <w:ind w:left="3372" w:hanging="360"/>
      </w:pPr>
    </w:lvl>
    <w:lvl w:ilvl="4" w:tplc="0C0A0019" w:tentative="1">
      <w:start w:val="1"/>
      <w:numFmt w:val="lowerLetter"/>
      <w:lvlText w:val="%5."/>
      <w:lvlJc w:val="left"/>
      <w:pPr>
        <w:tabs>
          <w:tab w:val="num" w:pos="4092"/>
        </w:tabs>
        <w:ind w:left="4092" w:hanging="360"/>
      </w:pPr>
    </w:lvl>
    <w:lvl w:ilvl="5" w:tplc="0C0A001B" w:tentative="1">
      <w:start w:val="1"/>
      <w:numFmt w:val="lowerRoman"/>
      <w:lvlText w:val="%6."/>
      <w:lvlJc w:val="right"/>
      <w:pPr>
        <w:tabs>
          <w:tab w:val="num" w:pos="4812"/>
        </w:tabs>
        <w:ind w:left="4812" w:hanging="180"/>
      </w:pPr>
    </w:lvl>
    <w:lvl w:ilvl="6" w:tplc="0C0A000F" w:tentative="1">
      <w:start w:val="1"/>
      <w:numFmt w:val="decimal"/>
      <w:lvlText w:val="%7."/>
      <w:lvlJc w:val="left"/>
      <w:pPr>
        <w:tabs>
          <w:tab w:val="num" w:pos="5532"/>
        </w:tabs>
        <w:ind w:left="5532" w:hanging="360"/>
      </w:pPr>
    </w:lvl>
    <w:lvl w:ilvl="7" w:tplc="0C0A0019" w:tentative="1">
      <w:start w:val="1"/>
      <w:numFmt w:val="lowerLetter"/>
      <w:lvlText w:val="%8."/>
      <w:lvlJc w:val="left"/>
      <w:pPr>
        <w:tabs>
          <w:tab w:val="num" w:pos="6252"/>
        </w:tabs>
        <w:ind w:left="6252" w:hanging="360"/>
      </w:pPr>
    </w:lvl>
    <w:lvl w:ilvl="8" w:tplc="0C0A001B" w:tentative="1">
      <w:start w:val="1"/>
      <w:numFmt w:val="lowerRoman"/>
      <w:lvlText w:val="%9."/>
      <w:lvlJc w:val="right"/>
      <w:pPr>
        <w:tabs>
          <w:tab w:val="num" w:pos="6972"/>
        </w:tabs>
        <w:ind w:left="6972" w:hanging="180"/>
      </w:pPr>
    </w:lvl>
  </w:abstractNum>
  <w:abstractNum w:abstractNumId="45" w15:restartNumberingAfterBreak="0">
    <w:nsid w:val="63CE1A0D"/>
    <w:multiLevelType w:val="hybridMultilevel"/>
    <w:tmpl w:val="1F705D28"/>
    <w:lvl w:ilvl="0" w:tplc="0C0A0007">
      <w:start w:val="1"/>
      <w:numFmt w:val="bullet"/>
      <w:lvlText w:val=""/>
      <w:lvlJc w:val="left"/>
      <w:pPr>
        <w:tabs>
          <w:tab w:val="num" w:pos="720"/>
        </w:tabs>
        <w:ind w:left="720" w:hanging="360"/>
      </w:pPr>
      <w:rPr>
        <w:rFonts w:ascii="Wingdings" w:hAnsi="Wingdings"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CF8388D"/>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47" w15:restartNumberingAfterBreak="0">
    <w:nsid w:val="72A156C1"/>
    <w:multiLevelType w:val="hybridMultilevel"/>
    <w:tmpl w:val="6A023B0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5"/>
  </w:num>
  <w:num w:numId="2">
    <w:abstractNumId w:val="27"/>
  </w:num>
  <w:num w:numId="3">
    <w:abstractNumId w:val="12"/>
  </w:num>
  <w:num w:numId="4">
    <w:abstractNumId w:val="9"/>
  </w:num>
  <w:num w:numId="5">
    <w:abstractNumId w:val="36"/>
  </w:num>
  <w:num w:numId="6">
    <w:abstractNumId w:val="38"/>
  </w:num>
  <w:num w:numId="7">
    <w:abstractNumId w:val="46"/>
  </w:num>
  <w:num w:numId="8">
    <w:abstractNumId w:val="21"/>
  </w:num>
  <w:num w:numId="9">
    <w:abstractNumId w:val="39"/>
  </w:num>
  <w:num w:numId="10">
    <w:abstractNumId w:val="24"/>
  </w:num>
  <w:num w:numId="11">
    <w:abstractNumId w:val="10"/>
  </w:num>
  <w:num w:numId="12">
    <w:abstractNumId w:val="25"/>
  </w:num>
  <w:num w:numId="13">
    <w:abstractNumId w:val="34"/>
  </w:num>
  <w:num w:numId="14">
    <w:abstractNumId w:val="3"/>
  </w:num>
  <w:num w:numId="15">
    <w:abstractNumId w:val="41"/>
  </w:num>
  <w:num w:numId="16">
    <w:abstractNumId w:val="42"/>
  </w:num>
  <w:num w:numId="17">
    <w:abstractNumId w:val="14"/>
  </w:num>
  <w:num w:numId="18">
    <w:abstractNumId w:val="29"/>
  </w:num>
  <w:num w:numId="19">
    <w:abstractNumId w:val="37"/>
  </w:num>
  <w:num w:numId="20">
    <w:abstractNumId w:val="8"/>
  </w:num>
  <w:num w:numId="21">
    <w:abstractNumId w:val="32"/>
  </w:num>
  <w:num w:numId="22">
    <w:abstractNumId w:val="40"/>
  </w:num>
  <w:num w:numId="23">
    <w:abstractNumId w:val="11"/>
  </w:num>
  <w:num w:numId="24">
    <w:abstractNumId w:val="26"/>
  </w:num>
  <w:num w:numId="25">
    <w:abstractNumId w:val="2"/>
  </w:num>
  <w:num w:numId="26">
    <w:abstractNumId w:val="5"/>
  </w:num>
  <w:num w:numId="27">
    <w:abstractNumId w:val="19"/>
  </w:num>
  <w:num w:numId="28">
    <w:abstractNumId w:val="45"/>
  </w:num>
  <w:num w:numId="29">
    <w:abstractNumId w:val="33"/>
  </w:num>
  <w:num w:numId="30">
    <w:abstractNumId w:val="18"/>
  </w:num>
  <w:num w:numId="31">
    <w:abstractNumId w:val="22"/>
  </w:num>
  <w:num w:numId="32">
    <w:abstractNumId w:val="23"/>
  </w:num>
  <w:num w:numId="33">
    <w:abstractNumId w:val="16"/>
  </w:num>
  <w:num w:numId="34">
    <w:abstractNumId w:val="28"/>
  </w:num>
  <w:num w:numId="35">
    <w:abstractNumId w:val="4"/>
  </w:num>
  <w:num w:numId="36">
    <w:abstractNumId w:val="6"/>
  </w:num>
  <w:num w:numId="37">
    <w:abstractNumId w:val="31"/>
  </w:num>
  <w:num w:numId="38">
    <w:abstractNumId w:val="35"/>
  </w:num>
  <w:num w:numId="39">
    <w:abstractNumId w:val="7"/>
  </w:num>
  <w:num w:numId="40">
    <w:abstractNumId w:val="13"/>
  </w:num>
  <w:num w:numId="41">
    <w:abstractNumId w:val="43"/>
  </w:num>
  <w:num w:numId="42">
    <w:abstractNumId w:val="0"/>
  </w:num>
  <w:num w:numId="43">
    <w:abstractNumId w:val="20"/>
  </w:num>
  <w:num w:numId="44">
    <w:abstractNumId w:val="47"/>
  </w:num>
  <w:num w:numId="45">
    <w:abstractNumId w:val="1"/>
  </w:num>
  <w:num w:numId="46">
    <w:abstractNumId w:val="44"/>
  </w:num>
  <w:num w:numId="47">
    <w:abstractNumId w:val="17"/>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695"/>
    <w:rsid w:val="000020BE"/>
    <w:rsid w:val="000031A2"/>
    <w:rsid w:val="00007B39"/>
    <w:rsid w:val="000229D3"/>
    <w:rsid w:val="0002315F"/>
    <w:rsid w:val="00024563"/>
    <w:rsid w:val="00027695"/>
    <w:rsid w:val="0003087E"/>
    <w:rsid w:val="000342A5"/>
    <w:rsid w:val="000421ED"/>
    <w:rsid w:val="00052BA9"/>
    <w:rsid w:val="00067C48"/>
    <w:rsid w:val="00090E03"/>
    <w:rsid w:val="000A3B06"/>
    <w:rsid w:val="000B6428"/>
    <w:rsid w:val="000C540B"/>
    <w:rsid w:val="000C6119"/>
    <w:rsid w:val="000D2589"/>
    <w:rsid w:val="000D4D9D"/>
    <w:rsid w:val="000D4E58"/>
    <w:rsid w:val="000E6C81"/>
    <w:rsid w:val="000E7344"/>
    <w:rsid w:val="000F47E2"/>
    <w:rsid w:val="00102D63"/>
    <w:rsid w:val="00104391"/>
    <w:rsid w:val="00104624"/>
    <w:rsid w:val="0011745C"/>
    <w:rsid w:val="0012386C"/>
    <w:rsid w:val="00146086"/>
    <w:rsid w:val="001510DE"/>
    <w:rsid w:val="00157B86"/>
    <w:rsid w:val="00165356"/>
    <w:rsid w:val="0018011A"/>
    <w:rsid w:val="00185531"/>
    <w:rsid w:val="0019163E"/>
    <w:rsid w:val="00193D6B"/>
    <w:rsid w:val="0019699B"/>
    <w:rsid w:val="001A6EF8"/>
    <w:rsid w:val="001B5CAD"/>
    <w:rsid w:val="001D629F"/>
    <w:rsid w:val="001E3A0F"/>
    <w:rsid w:val="001E3B05"/>
    <w:rsid w:val="001E3B6F"/>
    <w:rsid w:val="001F7022"/>
    <w:rsid w:val="002054C8"/>
    <w:rsid w:val="00223EE7"/>
    <w:rsid w:val="00223F6D"/>
    <w:rsid w:val="002411B7"/>
    <w:rsid w:val="0025062C"/>
    <w:rsid w:val="00252BAC"/>
    <w:rsid w:val="0026471E"/>
    <w:rsid w:val="00265822"/>
    <w:rsid w:val="00266C87"/>
    <w:rsid w:val="00274609"/>
    <w:rsid w:val="002756C0"/>
    <w:rsid w:val="002829CA"/>
    <w:rsid w:val="0028404A"/>
    <w:rsid w:val="00297D1D"/>
    <w:rsid w:val="002A1FB3"/>
    <w:rsid w:val="002C2A39"/>
    <w:rsid w:val="002C4C19"/>
    <w:rsid w:val="002C4E35"/>
    <w:rsid w:val="002D73C8"/>
    <w:rsid w:val="002F0E0D"/>
    <w:rsid w:val="002F7055"/>
    <w:rsid w:val="003070D1"/>
    <w:rsid w:val="00310AC5"/>
    <w:rsid w:val="003162D9"/>
    <w:rsid w:val="00337C9D"/>
    <w:rsid w:val="00363C82"/>
    <w:rsid w:val="0037193C"/>
    <w:rsid w:val="0038033C"/>
    <w:rsid w:val="00383E1F"/>
    <w:rsid w:val="003970CC"/>
    <w:rsid w:val="003B312A"/>
    <w:rsid w:val="003C3377"/>
    <w:rsid w:val="003C7C6A"/>
    <w:rsid w:val="003E21BF"/>
    <w:rsid w:val="003F35BA"/>
    <w:rsid w:val="003F4B51"/>
    <w:rsid w:val="00402C41"/>
    <w:rsid w:val="00405964"/>
    <w:rsid w:val="00407EA5"/>
    <w:rsid w:val="0041019C"/>
    <w:rsid w:val="00425F85"/>
    <w:rsid w:val="004361C5"/>
    <w:rsid w:val="00436247"/>
    <w:rsid w:val="004451AE"/>
    <w:rsid w:val="0047648B"/>
    <w:rsid w:val="00477DFD"/>
    <w:rsid w:val="00480257"/>
    <w:rsid w:val="0048220D"/>
    <w:rsid w:val="00482E1E"/>
    <w:rsid w:val="004847D6"/>
    <w:rsid w:val="00496314"/>
    <w:rsid w:val="004A2764"/>
    <w:rsid w:val="004A44B3"/>
    <w:rsid w:val="004B43E3"/>
    <w:rsid w:val="004B64E1"/>
    <w:rsid w:val="004B7A44"/>
    <w:rsid w:val="004C260A"/>
    <w:rsid w:val="004C52FF"/>
    <w:rsid w:val="004D0140"/>
    <w:rsid w:val="004D3E3F"/>
    <w:rsid w:val="004D44ED"/>
    <w:rsid w:val="004D4CF1"/>
    <w:rsid w:val="004D5E5E"/>
    <w:rsid w:val="004D7CAD"/>
    <w:rsid w:val="004E24A9"/>
    <w:rsid w:val="004E5FAB"/>
    <w:rsid w:val="004E6328"/>
    <w:rsid w:val="004E6CA9"/>
    <w:rsid w:val="004F2089"/>
    <w:rsid w:val="00505174"/>
    <w:rsid w:val="0051297D"/>
    <w:rsid w:val="00512AC8"/>
    <w:rsid w:val="005178AF"/>
    <w:rsid w:val="00521079"/>
    <w:rsid w:val="00544F96"/>
    <w:rsid w:val="005540EC"/>
    <w:rsid w:val="0055718F"/>
    <w:rsid w:val="0056439B"/>
    <w:rsid w:val="00571877"/>
    <w:rsid w:val="00574C0A"/>
    <w:rsid w:val="005760AC"/>
    <w:rsid w:val="005A2CB9"/>
    <w:rsid w:val="005A5E0C"/>
    <w:rsid w:val="005A608E"/>
    <w:rsid w:val="005B1A87"/>
    <w:rsid w:val="005F26FA"/>
    <w:rsid w:val="005F46A0"/>
    <w:rsid w:val="006157D9"/>
    <w:rsid w:val="00615C2E"/>
    <w:rsid w:val="00622BC6"/>
    <w:rsid w:val="00627CF5"/>
    <w:rsid w:val="00632524"/>
    <w:rsid w:val="00637194"/>
    <w:rsid w:val="00650BC3"/>
    <w:rsid w:val="006938A6"/>
    <w:rsid w:val="006A0C0E"/>
    <w:rsid w:val="006A4FCD"/>
    <w:rsid w:val="006B3E4E"/>
    <w:rsid w:val="006B5BD0"/>
    <w:rsid w:val="006C6798"/>
    <w:rsid w:val="006D167B"/>
    <w:rsid w:val="006D35E0"/>
    <w:rsid w:val="006D3B7D"/>
    <w:rsid w:val="006E2498"/>
    <w:rsid w:val="006E4FD2"/>
    <w:rsid w:val="006E6EEF"/>
    <w:rsid w:val="006F1069"/>
    <w:rsid w:val="006F3A71"/>
    <w:rsid w:val="007018E8"/>
    <w:rsid w:val="007256F6"/>
    <w:rsid w:val="0072682D"/>
    <w:rsid w:val="00731EF1"/>
    <w:rsid w:val="00735CF7"/>
    <w:rsid w:val="0074051C"/>
    <w:rsid w:val="00757117"/>
    <w:rsid w:val="00760E5D"/>
    <w:rsid w:val="00763AE4"/>
    <w:rsid w:val="007706E9"/>
    <w:rsid w:val="00772C55"/>
    <w:rsid w:val="00774479"/>
    <w:rsid w:val="007960B6"/>
    <w:rsid w:val="0079711F"/>
    <w:rsid w:val="00797BA1"/>
    <w:rsid w:val="007A5EE0"/>
    <w:rsid w:val="007A7D7D"/>
    <w:rsid w:val="007B016F"/>
    <w:rsid w:val="007B4575"/>
    <w:rsid w:val="007B7C3F"/>
    <w:rsid w:val="007C65F6"/>
    <w:rsid w:val="007D4E37"/>
    <w:rsid w:val="007E585A"/>
    <w:rsid w:val="007F0EDF"/>
    <w:rsid w:val="007F396C"/>
    <w:rsid w:val="007F47B5"/>
    <w:rsid w:val="007F5347"/>
    <w:rsid w:val="00807513"/>
    <w:rsid w:val="00825196"/>
    <w:rsid w:val="00837771"/>
    <w:rsid w:val="008501B2"/>
    <w:rsid w:val="00856043"/>
    <w:rsid w:val="00865956"/>
    <w:rsid w:val="00871376"/>
    <w:rsid w:val="00872161"/>
    <w:rsid w:val="0088178E"/>
    <w:rsid w:val="008879EE"/>
    <w:rsid w:val="00897AB5"/>
    <w:rsid w:val="008A168B"/>
    <w:rsid w:val="008B3132"/>
    <w:rsid w:val="008C1BB8"/>
    <w:rsid w:val="008C5575"/>
    <w:rsid w:val="008C6868"/>
    <w:rsid w:val="008D0B94"/>
    <w:rsid w:val="008D4ACC"/>
    <w:rsid w:val="008F4B89"/>
    <w:rsid w:val="009000D2"/>
    <w:rsid w:val="00905201"/>
    <w:rsid w:val="0091061F"/>
    <w:rsid w:val="00916E64"/>
    <w:rsid w:val="0092003C"/>
    <w:rsid w:val="00921C98"/>
    <w:rsid w:val="00922ACD"/>
    <w:rsid w:val="00926FFB"/>
    <w:rsid w:val="0093306D"/>
    <w:rsid w:val="00934B71"/>
    <w:rsid w:val="00944118"/>
    <w:rsid w:val="00957094"/>
    <w:rsid w:val="00977289"/>
    <w:rsid w:val="00980F42"/>
    <w:rsid w:val="0098410C"/>
    <w:rsid w:val="0098567B"/>
    <w:rsid w:val="00990EB5"/>
    <w:rsid w:val="00994120"/>
    <w:rsid w:val="00995237"/>
    <w:rsid w:val="009B183B"/>
    <w:rsid w:val="009B3F9C"/>
    <w:rsid w:val="009C1DD5"/>
    <w:rsid w:val="009D7EFA"/>
    <w:rsid w:val="009E6AC0"/>
    <w:rsid w:val="009F25BE"/>
    <w:rsid w:val="009F62D4"/>
    <w:rsid w:val="00A02AF7"/>
    <w:rsid w:val="00A25977"/>
    <w:rsid w:val="00A25FE3"/>
    <w:rsid w:val="00A515F6"/>
    <w:rsid w:val="00A5364E"/>
    <w:rsid w:val="00A636EB"/>
    <w:rsid w:val="00A727FF"/>
    <w:rsid w:val="00A73368"/>
    <w:rsid w:val="00A91DA0"/>
    <w:rsid w:val="00A94629"/>
    <w:rsid w:val="00A9516F"/>
    <w:rsid w:val="00AC042D"/>
    <w:rsid w:val="00AC149F"/>
    <w:rsid w:val="00AC4F4C"/>
    <w:rsid w:val="00AC6947"/>
    <w:rsid w:val="00AD0903"/>
    <w:rsid w:val="00AD59D8"/>
    <w:rsid w:val="00AE03B0"/>
    <w:rsid w:val="00AF0D8C"/>
    <w:rsid w:val="00B10735"/>
    <w:rsid w:val="00B127E4"/>
    <w:rsid w:val="00B212E3"/>
    <w:rsid w:val="00B34FEE"/>
    <w:rsid w:val="00B3714D"/>
    <w:rsid w:val="00B44778"/>
    <w:rsid w:val="00B511F2"/>
    <w:rsid w:val="00B625C2"/>
    <w:rsid w:val="00B71234"/>
    <w:rsid w:val="00B8707A"/>
    <w:rsid w:val="00B9730E"/>
    <w:rsid w:val="00BA1408"/>
    <w:rsid w:val="00BA2B8F"/>
    <w:rsid w:val="00BA6765"/>
    <w:rsid w:val="00BB087B"/>
    <w:rsid w:val="00BB20DE"/>
    <w:rsid w:val="00BB70E8"/>
    <w:rsid w:val="00BC2D06"/>
    <w:rsid w:val="00BD02C2"/>
    <w:rsid w:val="00BE1340"/>
    <w:rsid w:val="00BE7D4C"/>
    <w:rsid w:val="00BF353B"/>
    <w:rsid w:val="00BF3A37"/>
    <w:rsid w:val="00C00228"/>
    <w:rsid w:val="00C147AB"/>
    <w:rsid w:val="00C14E80"/>
    <w:rsid w:val="00C210C0"/>
    <w:rsid w:val="00C35A80"/>
    <w:rsid w:val="00C3642A"/>
    <w:rsid w:val="00C36CD9"/>
    <w:rsid w:val="00C43F89"/>
    <w:rsid w:val="00C47E46"/>
    <w:rsid w:val="00C609E8"/>
    <w:rsid w:val="00C65276"/>
    <w:rsid w:val="00C6605D"/>
    <w:rsid w:val="00C839FE"/>
    <w:rsid w:val="00C8624F"/>
    <w:rsid w:val="00CA5C50"/>
    <w:rsid w:val="00CB14FC"/>
    <w:rsid w:val="00CB55E4"/>
    <w:rsid w:val="00CE16D2"/>
    <w:rsid w:val="00D00EA7"/>
    <w:rsid w:val="00D15F3B"/>
    <w:rsid w:val="00D30CD5"/>
    <w:rsid w:val="00D4303C"/>
    <w:rsid w:val="00D5371C"/>
    <w:rsid w:val="00D63D1B"/>
    <w:rsid w:val="00D63D70"/>
    <w:rsid w:val="00D725BB"/>
    <w:rsid w:val="00D96CF4"/>
    <w:rsid w:val="00DA20D1"/>
    <w:rsid w:val="00DD2775"/>
    <w:rsid w:val="00DD2A2F"/>
    <w:rsid w:val="00DD737B"/>
    <w:rsid w:val="00DF5E75"/>
    <w:rsid w:val="00DF799D"/>
    <w:rsid w:val="00E06604"/>
    <w:rsid w:val="00E14A97"/>
    <w:rsid w:val="00E26D88"/>
    <w:rsid w:val="00E3594C"/>
    <w:rsid w:val="00E37A8F"/>
    <w:rsid w:val="00E4631A"/>
    <w:rsid w:val="00E566FE"/>
    <w:rsid w:val="00E82BEF"/>
    <w:rsid w:val="00E91C2E"/>
    <w:rsid w:val="00E92F4C"/>
    <w:rsid w:val="00E945CD"/>
    <w:rsid w:val="00EA697C"/>
    <w:rsid w:val="00EC0DE0"/>
    <w:rsid w:val="00EE411B"/>
    <w:rsid w:val="00F032C5"/>
    <w:rsid w:val="00F122FE"/>
    <w:rsid w:val="00F21E6F"/>
    <w:rsid w:val="00F2520E"/>
    <w:rsid w:val="00F37FE6"/>
    <w:rsid w:val="00F62E28"/>
    <w:rsid w:val="00F64570"/>
    <w:rsid w:val="00F66F7D"/>
    <w:rsid w:val="00F72EF4"/>
    <w:rsid w:val="00F744C6"/>
    <w:rsid w:val="00F859B9"/>
    <w:rsid w:val="00F94A60"/>
    <w:rsid w:val="00F9622D"/>
    <w:rsid w:val="00FB37A7"/>
    <w:rsid w:val="00FC7218"/>
    <w:rsid w:val="00FD1C8D"/>
    <w:rsid w:val="00FD2FE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5821C"/>
  <w15:docId w15:val="{EB740DC4-BAED-4701-BBE0-13EF3A10D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196"/>
    <w:rPr>
      <w:rFonts w:ascii="Tahoma" w:hAnsi="Tahoma"/>
      <w:sz w:val="24"/>
      <w:lang w:val="es-ES" w:eastAsia="es-ES"/>
    </w:rPr>
  </w:style>
  <w:style w:type="paragraph" w:styleId="Ttulo1">
    <w:name w:val="heading 1"/>
    <w:basedOn w:val="Normal"/>
    <w:next w:val="Normal"/>
    <w:qFormat/>
    <w:pPr>
      <w:keepNext/>
      <w:jc w:val="both"/>
      <w:outlineLvl w:val="0"/>
    </w:pPr>
    <w:rPr>
      <w:b/>
      <w:sz w:val="22"/>
    </w:rPr>
  </w:style>
  <w:style w:type="paragraph" w:styleId="Ttulo2">
    <w:name w:val="heading 2"/>
    <w:basedOn w:val="Normal"/>
    <w:next w:val="Normal"/>
    <w:qFormat/>
    <w:pPr>
      <w:keepNext/>
      <w:outlineLvl w:val="1"/>
    </w:pPr>
    <w:rPr>
      <w:b/>
      <w:bCs/>
      <w:sz w:val="22"/>
    </w:rPr>
  </w:style>
  <w:style w:type="paragraph" w:styleId="Ttulo3">
    <w:name w:val="heading 3"/>
    <w:basedOn w:val="Normal"/>
    <w:next w:val="Normal"/>
    <w:qFormat/>
    <w:pPr>
      <w:keepNext/>
      <w:outlineLvl w:val="2"/>
    </w:pPr>
    <w:rPr>
      <w:b/>
      <w:bCs/>
    </w:rPr>
  </w:style>
  <w:style w:type="paragraph" w:styleId="Ttulo4">
    <w:name w:val="heading 4"/>
    <w:basedOn w:val="Normal"/>
    <w:next w:val="Normal"/>
    <w:qFormat/>
    <w:pPr>
      <w:keepNext/>
      <w:outlineLvl w:val="3"/>
    </w:pPr>
    <w:rPr>
      <w:rFonts w:ascii="Arial" w:hAnsi="Arial"/>
      <w:b/>
      <w:sz w:val="32"/>
    </w:rPr>
  </w:style>
  <w:style w:type="paragraph" w:styleId="Ttulo5">
    <w:name w:val="heading 5"/>
    <w:basedOn w:val="Normal"/>
    <w:next w:val="Normal"/>
    <w:qFormat/>
    <w:pPr>
      <w:keepNext/>
      <w:jc w:val="both"/>
      <w:outlineLvl w:val="4"/>
    </w:pPr>
    <w:rPr>
      <w:rFonts w:ascii="Arial" w:hAnsi="Arial"/>
      <w:b/>
      <w:lang w:val="es-CO"/>
    </w:rPr>
  </w:style>
  <w:style w:type="paragraph" w:styleId="Ttulo6">
    <w:name w:val="heading 6"/>
    <w:basedOn w:val="Normal"/>
    <w:next w:val="Normal"/>
    <w:qFormat/>
    <w:pPr>
      <w:keepNext/>
      <w:jc w:val="center"/>
      <w:outlineLvl w:val="5"/>
    </w:pPr>
    <w:rPr>
      <w:rFonts w:ascii="Arial" w:hAnsi="Arial" w:cs="Arial"/>
      <w:b/>
      <w:bCs/>
      <w:u w:val="single"/>
    </w:rPr>
  </w:style>
  <w:style w:type="paragraph" w:styleId="Ttulo7">
    <w:name w:val="heading 7"/>
    <w:basedOn w:val="Normal"/>
    <w:next w:val="Normal"/>
    <w:qFormat/>
    <w:pPr>
      <w:keepNext/>
      <w:jc w:val="center"/>
      <w:outlineLvl w:val="6"/>
    </w:pPr>
    <w:rPr>
      <w:rFonts w:ascii="Arial" w:hAnsi="Arial" w:cs="Arial"/>
      <w:b/>
      <w:bCs/>
    </w:rPr>
  </w:style>
  <w:style w:type="paragraph" w:styleId="Ttulo8">
    <w:name w:val="heading 8"/>
    <w:basedOn w:val="Normal"/>
    <w:next w:val="Normal"/>
    <w:qFormat/>
    <w:pPr>
      <w:keepNext/>
      <w:jc w:val="center"/>
      <w:outlineLvl w:val="7"/>
    </w:pPr>
    <w:rPr>
      <w:rFonts w:ascii="Arial" w:hAnsi="Arial" w:cs="Arial"/>
      <w:b/>
      <w:bCs/>
      <w:sz w:val="20"/>
    </w:rPr>
  </w:style>
  <w:style w:type="paragraph" w:styleId="Ttulo9">
    <w:name w:val="heading 9"/>
    <w:basedOn w:val="Normal"/>
    <w:next w:val="Normal"/>
    <w:qFormat/>
    <w:pPr>
      <w:keepNext/>
      <w:jc w:val="both"/>
      <w:outlineLvl w:val="8"/>
    </w:pPr>
    <w:rPr>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Times New Roman" w:hAnsi="Times New Roman"/>
      <w:lang w:val="es-CO"/>
    </w:rPr>
  </w:style>
  <w:style w:type="paragraph" w:styleId="NormalWeb">
    <w:name w:val="Normal (Web)"/>
    <w:basedOn w:val="Normal"/>
    <w:uiPriority w:val="99"/>
    <w:pPr>
      <w:spacing w:before="100" w:after="100"/>
    </w:pPr>
    <w:rPr>
      <w:rFonts w:ascii="Times New Roman" w:hAnsi="Times New Roman"/>
    </w:rPr>
  </w:style>
  <w:style w:type="paragraph" w:styleId="Textoindependiente3">
    <w:name w:val="Body Text 3"/>
    <w:basedOn w:val="Normal"/>
    <w:rPr>
      <w:rFonts w:ascii="Arial" w:hAnsi="Arial"/>
      <w:b/>
      <w:lang w:val="es-CO"/>
    </w:rPr>
  </w:style>
  <w:style w:type="paragraph" w:styleId="Encabezado">
    <w:name w:val="header"/>
    <w:basedOn w:val="Normal"/>
    <w:link w:val="EncabezadoCar"/>
    <w:uiPriority w:val="99"/>
    <w:pPr>
      <w:tabs>
        <w:tab w:val="center" w:pos="4252"/>
        <w:tab w:val="right" w:pos="8504"/>
      </w:tabs>
    </w:pPr>
    <w:rPr>
      <w:rFonts w:ascii="Times New Roman" w:hAnsi="Times New Roman"/>
      <w:lang w:val="es-CO"/>
    </w:rPr>
  </w:style>
  <w:style w:type="paragraph" w:styleId="Piedepgina">
    <w:name w:val="footer"/>
    <w:basedOn w:val="Normal"/>
    <w:link w:val="PiedepginaCar"/>
    <w:uiPriority w:val="99"/>
    <w:pPr>
      <w:tabs>
        <w:tab w:val="center" w:pos="4252"/>
        <w:tab w:val="right" w:pos="8504"/>
      </w:tabs>
    </w:pPr>
    <w:rPr>
      <w:rFonts w:ascii="Times New Roman" w:hAnsi="Times New Roman"/>
      <w:lang w:val="x-none"/>
    </w:rPr>
  </w:style>
  <w:style w:type="character" w:styleId="Hipervnculo">
    <w:name w:val="Hyperlink"/>
    <w:rPr>
      <w:color w:val="0000FF"/>
      <w:u w:val="single"/>
    </w:rPr>
  </w:style>
  <w:style w:type="paragraph" w:styleId="Textoindependiente2">
    <w:name w:val="Body Text 2"/>
    <w:basedOn w:val="Normal"/>
    <w:rPr>
      <w:rFonts w:ascii="Arial" w:hAnsi="Arial"/>
      <w:b/>
      <w:sz w:val="32"/>
    </w:rPr>
  </w:style>
  <w:style w:type="paragraph" w:styleId="Ttulo">
    <w:name w:val="Title"/>
    <w:basedOn w:val="Normal"/>
    <w:qFormat/>
    <w:pPr>
      <w:jc w:val="center"/>
    </w:pPr>
    <w:rPr>
      <w:b/>
      <w:bCs/>
      <w:sz w:val="28"/>
      <w:u w:val="single"/>
    </w:rPr>
  </w:style>
  <w:style w:type="paragraph" w:styleId="Sangra2detindependiente">
    <w:name w:val="Body Text Indent 2"/>
    <w:basedOn w:val="Normal"/>
    <w:pPr>
      <w:ind w:left="360"/>
      <w:jc w:val="both"/>
    </w:pPr>
    <w:rPr>
      <w:rFonts w:ascii="Verdana" w:hAnsi="Verdana"/>
      <w:sz w:val="22"/>
      <w:szCs w:val="22"/>
      <w:lang w:val="es-CO" w:eastAsia="es-CO"/>
    </w:rPr>
  </w:style>
  <w:style w:type="paragraph" w:styleId="Mapadeldocumento">
    <w:name w:val="Document Map"/>
    <w:basedOn w:val="Normal"/>
    <w:semiHidden/>
    <w:rsid w:val="00027695"/>
    <w:pPr>
      <w:shd w:val="clear" w:color="auto" w:fill="000080"/>
    </w:pPr>
    <w:rPr>
      <w:rFonts w:cs="Tahoma"/>
      <w:sz w:val="20"/>
    </w:rPr>
  </w:style>
  <w:style w:type="character" w:styleId="Nmerodepgina">
    <w:name w:val="page number"/>
    <w:basedOn w:val="Fuentedeprrafopredeter"/>
    <w:rsid w:val="00922ACD"/>
  </w:style>
  <w:style w:type="table" w:styleId="Tablaconcuadrcula">
    <w:name w:val="Table Grid"/>
    <w:basedOn w:val="Tablanormal"/>
    <w:uiPriority w:val="39"/>
    <w:rsid w:val="00763A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semiHidden/>
    <w:rsid w:val="00B127E4"/>
    <w:rPr>
      <w:rFonts w:cs="Tahoma"/>
      <w:sz w:val="16"/>
      <w:szCs w:val="16"/>
    </w:rPr>
  </w:style>
  <w:style w:type="paragraph" w:styleId="Textonotapie">
    <w:name w:val="footnote text"/>
    <w:basedOn w:val="Normal"/>
    <w:link w:val="TextonotapieCar"/>
    <w:semiHidden/>
    <w:rsid w:val="004D0140"/>
    <w:rPr>
      <w:sz w:val="20"/>
    </w:rPr>
  </w:style>
  <w:style w:type="character" w:styleId="Refdenotaalpie">
    <w:name w:val="footnote reference"/>
    <w:semiHidden/>
    <w:rsid w:val="004D0140"/>
    <w:rPr>
      <w:vertAlign w:val="superscript"/>
    </w:rPr>
  </w:style>
  <w:style w:type="character" w:customStyle="1" w:styleId="PiedepginaCar">
    <w:name w:val="Pie de página Car"/>
    <w:link w:val="Piedepgina"/>
    <w:uiPriority w:val="99"/>
    <w:rsid w:val="00905201"/>
    <w:rPr>
      <w:sz w:val="24"/>
      <w:lang w:eastAsia="es-ES"/>
    </w:rPr>
  </w:style>
  <w:style w:type="character" w:customStyle="1" w:styleId="EncabezadoCar">
    <w:name w:val="Encabezado Car"/>
    <w:basedOn w:val="Fuentedeprrafopredeter"/>
    <w:link w:val="Encabezado"/>
    <w:uiPriority w:val="99"/>
    <w:rsid w:val="00615C2E"/>
    <w:rPr>
      <w:sz w:val="24"/>
      <w:lang w:eastAsia="es-ES"/>
    </w:rPr>
  </w:style>
  <w:style w:type="character" w:customStyle="1" w:styleId="TextonotapieCar">
    <w:name w:val="Texto nota pie Car"/>
    <w:basedOn w:val="Fuentedeprrafopredeter"/>
    <w:link w:val="Textonotapie"/>
    <w:semiHidden/>
    <w:rsid w:val="007B7C3F"/>
    <w:rPr>
      <w:rFonts w:ascii="Tahoma" w:hAnsi="Tahoma"/>
      <w:lang w:val="es-ES" w:eastAsia="es-ES"/>
    </w:rPr>
  </w:style>
  <w:style w:type="character" w:styleId="Mencinsinresolver">
    <w:name w:val="Unresolved Mention"/>
    <w:basedOn w:val="Fuentedeprrafopredeter"/>
    <w:uiPriority w:val="99"/>
    <w:semiHidden/>
    <w:unhideWhenUsed/>
    <w:rsid w:val="005B1A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76682">
      <w:bodyDiv w:val="1"/>
      <w:marLeft w:val="0"/>
      <w:marRight w:val="0"/>
      <w:marTop w:val="0"/>
      <w:marBottom w:val="0"/>
      <w:divBdr>
        <w:top w:val="none" w:sz="0" w:space="0" w:color="auto"/>
        <w:left w:val="none" w:sz="0" w:space="0" w:color="auto"/>
        <w:bottom w:val="none" w:sz="0" w:space="0" w:color="auto"/>
        <w:right w:val="none" w:sz="0" w:space="0" w:color="auto"/>
      </w:divBdr>
      <w:divsChild>
        <w:div w:id="1699308117">
          <w:marLeft w:val="0"/>
          <w:marRight w:val="0"/>
          <w:marTop w:val="0"/>
          <w:marBottom w:val="0"/>
          <w:divBdr>
            <w:top w:val="none" w:sz="0" w:space="0" w:color="auto"/>
            <w:left w:val="none" w:sz="0" w:space="0" w:color="auto"/>
            <w:bottom w:val="none" w:sz="0" w:space="0" w:color="auto"/>
            <w:right w:val="none" w:sz="0" w:space="0" w:color="auto"/>
          </w:divBdr>
          <w:divsChild>
            <w:div w:id="312683192">
              <w:marLeft w:val="0"/>
              <w:marRight w:val="0"/>
              <w:marTop w:val="0"/>
              <w:marBottom w:val="0"/>
              <w:divBdr>
                <w:top w:val="none" w:sz="0" w:space="0" w:color="auto"/>
                <w:left w:val="none" w:sz="0" w:space="0" w:color="auto"/>
                <w:bottom w:val="none" w:sz="0" w:space="0" w:color="auto"/>
                <w:right w:val="none" w:sz="0" w:space="0" w:color="auto"/>
              </w:divBdr>
              <w:divsChild>
                <w:div w:id="2087530383">
                  <w:marLeft w:val="0"/>
                  <w:marRight w:val="0"/>
                  <w:marTop w:val="0"/>
                  <w:marBottom w:val="0"/>
                  <w:divBdr>
                    <w:top w:val="none" w:sz="0" w:space="0" w:color="auto"/>
                    <w:left w:val="none" w:sz="0" w:space="0" w:color="auto"/>
                    <w:bottom w:val="none" w:sz="0" w:space="0" w:color="auto"/>
                    <w:right w:val="none" w:sz="0" w:space="0" w:color="auto"/>
                  </w:divBdr>
                  <w:divsChild>
                    <w:div w:id="77505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292280">
      <w:bodyDiv w:val="1"/>
      <w:marLeft w:val="0"/>
      <w:marRight w:val="0"/>
      <w:marTop w:val="0"/>
      <w:marBottom w:val="0"/>
      <w:divBdr>
        <w:top w:val="none" w:sz="0" w:space="0" w:color="auto"/>
        <w:left w:val="none" w:sz="0" w:space="0" w:color="auto"/>
        <w:bottom w:val="none" w:sz="0" w:space="0" w:color="auto"/>
        <w:right w:val="none" w:sz="0" w:space="0" w:color="auto"/>
      </w:divBdr>
      <w:divsChild>
        <w:div w:id="1712995025">
          <w:marLeft w:val="0"/>
          <w:marRight w:val="0"/>
          <w:marTop w:val="0"/>
          <w:marBottom w:val="0"/>
          <w:divBdr>
            <w:top w:val="none" w:sz="0" w:space="0" w:color="auto"/>
            <w:left w:val="none" w:sz="0" w:space="0" w:color="auto"/>
            <w:bottom w:val="none" w:sz="0" w:space="0" w:color="auto"/>
            <w:right w:val="none" w:sz="0" w:space="0" w:color="auto"/>
          </w:divBdr>
          <w:divsChild>
            <w:div w:id="1305619348">
              <w:marLeft w:val="0"/>
              <w:marRight w:val="0"/>
              <w:marTop w:val="0"/>
              <w:marBottom w:val="0"/>
              <w:divBdr>
                <w:top w:val="none" w:sz="0" w:space="0" w:color="auto"/>
                <w:left w:val="none" w:sz="0" w:space="0" w:color="auto"/>
                <w:bottom w:val="none" w:sz="0" w:space="0" w:color="auto"/>
                <w:right w:val="none" w:sz="0" w:space="0" w:color="auto"/>
              </w:divBdr>
              <w:divsChild>
                <w:div w:id="1428843733">
                  <w:marLeft w:val="0"/>
                  <w:marRight w:val="0"/>
                  <w:marTop w:val="0"/>
                  <w:marBottom w:val="0"/>
                  <w:divBdr>
                    <w:top w:val="none" w:sz="0" w:space="0" w:color="auto"/>
                    <w:left w:val="none" w:sz="0" w:space="0" w:color="auto"/>
                    <w:bottom w:val="none" w:sz="0" w:space="0" w:color="auto"/>
                    <w:right w:val="none" w:sz="0" w:space="0" w:color="auto"/>
                  </w:divBdr>
                  <w:divsChild>
                    <w:div w:id="188968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089740">
      <w:bodyDiv w:val="1"/>
      <w:marLeft w:val="0"/>
      <w:marRight w:val="0"/>
      <w:marTop w:val="0"/>
      <w:marBottom w:val="0"/>
      <w:divBdr>
        <w:top w:val="none" w:sz="0" w:space="0" w:color="auto"/>
        <w:left w:val="none" w:sz="0" w:space="0" w:color="auto"/>
        <w:bottom w:val="none" w:sz="0" w:space="0" w:color="auto"/>
        <w:right w:val="none" w:sz="0" w:space="0" w:color="auto"/>
      </w:divBdr>
    </w:div>
    <w:div w:id="137769580">
      <w:bodyDiv w:val="1"/>
      <w:marLeft w:val="0"/>
      <w:marRight w:val="0"/>
      <w:marTop w:val="0"/>
      <w:marBottom w:val="0"/>
      <w:divBdr>
        <w:top w:val="none" w:sz="0" w:space="0" w:color="auto"/>
        <w:left w:val="none" w:sz="0" w:space="0" w:color="auto"/>
        <w:bottom w:val="none" w:sz="0" w:space="0" w:color="auto"/>
        <w:right w:val="none" w:sz="0" w:space="0" w:color="auto"/>
      </w:divBdr>
      <w:divsChild>
        <w:div w:id="1527329359">
          <w:marLeft w:val="0"/>
          <w:marRight w:val="0"/>
          <w:marTop w:val="0"/>
          <w:marBottom w:val="0"/>
          <w:divBdr>
            <w:top w:val="none" w:sz="0" w:space="0" w:color="auto"/>
            <w:left w:val="none" w:sz="0" w:space="0" w:color="auto"/>
            <w:bottom w:val="none" w:sz="0" w:space="0" w:color="auto"/>
            <w:right w:val="none" w:sz="0" w:space="0" w:color="auto"/>
          </w:divBdr>
          <w:divsChild>
            <w:div w:id="2038702508">
              <w:marLeft w:val="0"/>
              <w:marRight w:val="0"/>
              <w:marTop w:val="0"/>
              <w:marBottom w:val="0"/>
              <w:divBdr>
                <w:top w:val="none" w:sz="0" w:space="0" w:color="auto"/>
                <w:left w:val="none" w:sz="0" w:space="0" w:color="auto"/>
                <w:bottom w:val="none" w:sz="0" w:space="0" w:color="auto"/>
                <w:right w:val="none" w:sz="0" w:space="0" w:color="auto"/>
              </w:divBdr>
              <w:divsChild>
                <w:div w:id="331954577">
                  <w:marLeft w:val="0"/>
                  <w:marRight w:val="0"/>
                  <w:marTop w:val="0"/>
                  <w:marBottom w:val="0"/>
                  <w:divBdr>
                    <w:top w:val="none" w:sz="0" w:space="0" w:color="auto"/>
                    <w:left w:val="none" w:sz="0" w:space="0" w:color="auto"/>
                    <w:bottom w:val="none" w:sz="0" w:space="0" w:color="auto"/>
                    <w:right w:val="none" w:sz="0" w:space="0" w:color="auto"/>
                  </w:divBdr>
                  <w:divsChild>
                    <w:div w:id="75610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3177670">
      <w:bodyDiv w:val="1"/>
      <w:marLeft w:val="0"/>
      <w:marRight w:val="0"/>
      <w:marTop w:val="0"/>
      <w:marBottom w:val="0"/>
      <w:divBdr>
        <w:top w:val="none" w:sz="0" w:space="0" w:color="auto"/>
        <w:left w:val="none" w:sz="0" w:space="0" w:color="auto"/>
        <w:bottom w:val="none" w:sz="0" w:space="0" w:color="auto"/>
        <w:right w:val="none" w:sz="0" w:space="0" w:color="auto"/>
      </w:divBdr>
      <w:divsChild>
        <w:div w:id="2074424134">
          <w:marLeft w:val="0"/>
          <w:marRight w:val="0"/>
          <w:marTop w:val="0"/>
          <w:marBottom w:val="0"/>
          <w:divBdr>
            <w:top w:val="none" w:sz="0" w:space="0" w:color="auto"/>
            <w:left w:val="none" w:sz="0" w:space="0" w:color="auto"/>
            <w:bottom w:val="none" w:sz="0" w:space="0" w:color="auto"/>
            <w:right w:val="none" w:sz="0" w:space="0" w:color="auto"/>
          </w:divBdr>
          <w:divsChild>
            <w:div w:id="357899796">
              <w:marLeft w:val="0"/>
              <w:marRight w:val="0"/>
              <w:marTop w:val="0"/>
              <w:marBottom w:val="0"/>
              <w:divBdr>
                <w:top w:val="none" w:sz="0" w:space="0" w:color="auto"/>
                <w:left w:val="none" w:sz="0" w:space="0" w:color="auto"/>
                <w:bottom w:val="none" w:sz="0" w:space="0" w:color="auto"/>
                <w:right w:val="none" w:sz="0" w:space="0" w:color="auto"/>
              </w:divBdr>
              <w:divsChild>
                <w:div w:id="1170676168">
                  <w:marLeft w:val="0"/>
                  <w:marRight w:val="0"/>
                  <w:marTop w:val="0"/>
                  <w:marBottom w:val="0"/>
                  <w:divBdr>
                    <w:top w:val="none" w:sz="0" w:space="0" w:color="auto"/>
                    <w:left w:val="none" w:sz="0" w:space="0" w:color="auto"/>
                    <w:bottom w:val="none" w:sz="0" w:space="0" w:color="auto"/>
                    <w:right w:val="none" w:sz="0" w:space="0" w:color="auto"/>
                  </w:divBdr>
                  <w:divsChild>
                    <w:div w:id="113521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970339">
      <w:bodyDiv w:val="1"/>
      <w:marLeft w:val="0"/>
      <w:marRight w:val="0"/>
      <w:marTop w:val="0"/>
      <w:marBottom w:val="0"/>
      <w:divBdr>
        <w:top w:val="none" w:sz="0" w:space="0" w:color="auto"/>
        <w:left w:val="none" w:sz="0" w:space="0" w:color="auto"/>
        <w:bottom w:val="none" w:sz="0" w:space="0" w:color="auto"/>
        <w:right w:val="none" w:sz="0" w:space="0" w:color="auto"/>
      </w:divBdr>
      <w:divsChild>
        <w:div w:id="282462719">
          <w:marLeft w:val="0"/>
          <w:marRight w:val="0"/>
          <w:marTop w:val="0"/>
          <w:marBottom w:val="0"/>
          <w:divBdr>
            <w:top w:val="none" w:sz="0" w:space="0" w:color="auto"/>
            <w:left w:val="none" w:sz="0" w:space="0" w:color="auto"/>
            <w:bottom w:val="none" w:sz="0" w:space="0" w:color="auto"/>
            <w:right w:val="none" w:sz="0" w:space="0" w:color="auto"/>
          </w:divBdr>
          <w:divsChild>
            <w:div w:id="1406948248">
              <w:marLeft w:val="0"/>
              <w:marRight w:val="0"/>
              <w:marTop w:val="0"/>
              <w:marBottom w:val="0"/>
              <w:divBdr>
                <w:top w:val="none" w:sz="0" w:space="0" w:color="auto"/>
                <w:left w:val="none" w:sz="0" w:space="0" w:color="auto"/>
                <w:bottom w:val="none" w:sz="0" w:space="0" w:color="auto"/>
                <w:right w:val="none" w:sz="0" w:space="0" w:color="auto"/>
              </w:divBdr>
              <w:divsChild>
                <w:div w:id="331761838">
                  <w:marLeft w:val="0"/>
                  <w:marRight w:val="0"/>
                  <w:marTop w:val="0"/>
                  <w:marBottom w:val="0"/>
                  <w:divBdr>
                    <w:top w:val="none" w:sz="0" w:space="0" w:color="auto"/>
                    <w:left w:val="none" w:sz="0" w:space="0" w:color="auto"/>
                    <w:bottom w:val="none" w:sz="0" w:space="0" w:color="auto"/>
                    <w:right w:val="none" w:sz="0" w:space="0" w:color="auto"/>
                  </w:divBdr>
                  <w:divsChild>
                    <w:div w:id="17504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675543">
      <w:bodyDiv w:val="1"/>
      <w:marLeft w:val="0"/>
      <w:marRight w:val="0"/>
      <w:marTop w:val="0"/>
      <w:marBottom w:val="0"/>
      <w:divBdr>
        <w:top w:val="none" w:sz="0" w:space="0" w:color="auto"/>
        <w:left w:val="none" w:sz="0" w:space="0" w:color="auto"/>
        <w:bottom w:val="none" w:sz="0" w:space="0" w:color="auto"/>
        <w:right w:val="none" w:sz="0" w:space="0" w:color="auto"/>
      </w:divBdr>
      <w:divsChild>
        <w:div w:id="370419134">
          <w:marLeft w:val="0"/>
          <w:marRight w:val="0"/>
          <w:marTop w:val="0"/>
          <w:marBottom w:val="0"/>
          <w:divBdr>
            <w:top w:val="none" w:sz="0" w:space="0" w:color="auto"/>
            <w:left w:val="none" w:sz="0" w:space="0" w:color="auto"/>
            <w:bottom w:val="none" w:sz="0" w:space="0" w:color="auto"/>
            <w:right w:val="none" w:sz="0" w:space="0" w:color="auto"/>
          </w:divBdr>
          <w:divsChild>
            <w:div w:id="1218125086">
              <w:marLeft w:val="0"/>
              <w:marRight w:val="0"/>
              <w:marTop w:val="0"/>
              <w:marBottom w:val="0"/>
              <w:divBdr>
                <w:top w:val="none" w:sz="0" w:space="0" w:color="auto"/>
                <w:left w:val="none" w:sz="0" w:space="0" w:color="auto"/>
                <w:bottom w:val="none" w:sz="0" w:space="0" w:color="auto"/>
                <w:right w:val="none" w:sz="0" w:space="0" w:color="auto"/>
              </w:divBdr>
              <w:divsChild>
                <w:div w:id="351761755">
                  <w:marLeft w:val="0"/>
                  <w:marRight w:val="0"/>
                  <w:marTop w:val="0"/>
                  <w:marBottom w:val="0"/>
                  <w:divBdr>
                    <w:top w:val="none" w:sz="0" w:space="0" w:color="auto"/>
                    <w:left w:val="none" w:sz="0" w:space="0" w:color="auto"/>
                    <w:bottom w:val="none" w:sz="0" w:space="0" w:color="auto"/>
                    <w:right w:val="none" w:sz="0" w:space="0" w:color="auto"/>
                  </w:divBdr>
                  <w:divsChild>
                    <w:div w:id="14929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279249">
      <w:bodyDiv w:val="1"/>
      <w:marLeft w:val="0"/>
      <w:marRight w:val="0"/>
      <w:marTop w:val="0"/>
      <w:marBottom w:val="0"/>
      <w:divBdr>
        <w:top w:val="none" w:sz="0" w:space="0" w:color="auto"/>
        <w:left w:val="none" w:sz="0" w:space="0" w:color="auto"/>
        <w:bottom w:val="none" w:sz="0" w:space="0" w:color="auto"/>
        <w:right w:val="none" w:sz="0" w:space="0" w:color="auto"/>
      </w:divBdr>
      <w:divsChild>
        <w:div w:id="1539079571">
          <w:marLeft w:val="0"/>
          <w:marRight w:val="0"/>
          <w:marTop w:val="0"/>
          <w:marBottom w:val="0"/>
          <w:divBdr>
            <w:top w:val="none" w:sz="0" w:space="0" w:color="auto"/>
            <w:left w:val="none" w:sz="0" w:space="0" w:color="auto"/>
            <w:bottom w:val="none" w:sz="0" w:space="0" w:color="auto"/>
            <w:right w:val="none" w:sz="0" w:space="0" w:color="auto"/>
          </w:divBdr>
          <w:divsChild>
            <w:div w:id="553202313">
              <w:marLeft w:val="0"/>
              <w:marRight w:val="0"/>
              <w:marTop w:val="0"/>
              <w:marBottom w:val="0"/>
              <w:divBdr>
                <w:top w:val="none" w:sz="0" w:space="0" w:color="auto"/>
                <w:left w:val="none" w:sz="0" w:space="0" w:color="auto"/>
                <w:bottom w:val="none" w:sz="0" w:space="0" w:color="auto"/>
                <w:right w:val="none" w:sz="0" w:space="0" w:color="auto"/>
              </w:divBdr>
              <w:divsChild>
                <w:div w:id="1469588096">
                  <w:marLeft w:val="0"/>
                  <w:marRight w:val="0"/>
                  <w:marTop w:val="0"/>
                  <w:marBottom w:val="0"/>
                  <w:divBdr>
                    <w:top w:val="none" w:sz="0" w:space="0" w:color="auto"/>
                    <w:left w:val="none" w:sz="0" w:space="0" w:color="auto"/>
                    <w:bottom w:val="none" w:sz="0" w:space="0" w:color="auto"/>
                    <w:right w:val="none" w:sz="0" w:space="0" w:color="auto"/>
                  </w:divBdr>
                  <w:divsChild>
                    <w:div w:id="15658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020395">
      <w:bodyDiv w:val="1"/>
      <w:marLeft w:val="0"/>
      <w:marRight w:val="0"/>
      <w:marTop w:val="0"/>
      <w:marBottom w:val="0"/>
      <w:divBdr>
        <w:top w:val="none" w:sz="0" w:space="0" w:color="auto"/>
        <w:left w:val="none" w:sz="0" w:space="0" w:color="auto"/>
        <w:bottom w:val="none" w:sz="0" w:space="0" w:color="auto"/>
        <w:right w:val="none" w:sz="0" w:space="0" w:color="auto"/>
      </w:divBdr>
      <w:divsChild>
        <w:div w:id="1196775033">
          <w:marLeft w:val="0"/>
          <w:marRight w:val="0"/>
          <w:marTop w:val="0"/>
          <w:marBottom w:val="0"/>
          <w:divBdr>
            <w:top w:val="none" w:sz="0" w:space="0" w:color="auto"/>
            <w:left w:val="none" w:sz="0" w:space="0" w:color="auto"/>
            <w:bottom w:val="none" w:sz="0" w:space="0" w:color="auto"/>
            <w:right w:val="none" w:sz="0" w:space="0" w:color="auto"/>
          </w:divBdr>
          <w:divsChild>
            <w:div w:id="1393580497">
              <w:marLeft w:val="0"/>
              <w:marRight w:val="0"/>
              <w:marTop w:val="0"/>
              <w:marBottom w:val="0"/>
              <w:divBdr>
                <w:top w:val="none" w:sz="0" w:space="0" w:color="auto"/>
                <w:left w:val="none" w:sz="0" w:space="0" w:color="auto"/>
                <w:bottom w:val="none" w:sz="0" w:space="0" w:color="auto"/>
                <w:right w:val="none" w:sz="0" w:space="0" w:color="auto"/>
              </w:divBdr>
              <w:divsChild>
                <w:div w:id="99642871">
                  <w:marLeft w:val="0"/>
                  <w:marRight w:val="0"/>
                  <w:marTop w:val="0"/>
                  <w:marBottom w:val="0"/>
                  <w:divBdr>
                    <w:top w:val="none" w:sz="0" w:space="0" w:color="auto"/>
                    <w:left w:val="none" w:sz="0" w:space="0" w:color="auto"/>
                    <w:bottom w:val="none" w:sz="0" w:space="0" w:color="auto"/>
                    <w:right w:val="none" w:sz="0" w:space="0" w:color="auto"/>
                  </w:divBdr>
                  <w:divsChild>
                    <w:div w:id="81221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162213">
      <w:bodyDiv w:val="1"/>
      <w:marLeft w:val="0"/>
      <w:marRight w:val="0"/>
      <w:marTop w:val="0"/>
      <w:marBottom w:val="0"/>
      <w:divBdr>
        <w:top w:val="none" w:sz="0" w:space="0" w:color="auto"/>
        <w:left w:val="none" w:sz="0" w:space="0" w:color="auto"/>
        <w:bottom w:val="none" w:sz="0" w:space="0" w:color="auto"/>
        <w:right w:val="none" w:sz="0" w:space="0" w:color="auto"/>
      </w:divBdr>
      <w:divsChild>
        <w:div w:id="572130425">
          <w:marLeft w:val="0"/>
          <w:marRight w:val="0"/>
          <w:marTop w:val="0"/>
          <w:marBottom w:val="0"/>
          <w:divBdr>
            <w:top w:val="none" w:sz="0" w:space="0" w:color="auto"/>
            <w:left w:val="none" w:sz="0" w:space="0" w:color="auto"/>
            <w:bottom w:val="none" w:sz="0" w:space="0" w:color="auto"/>
            <w:right w:val="none" w:sz="0" w:space="0" w:color="auto"/>
          </w:divBdr>
          <w:divsChild>
            <w:div w:id="1437824316">
              <w:marLeft w:val="0"/>
              <w:marRight w:val="0"/>
              <w:marTop w:val="0"/>
              <w:marBottom w:val="0"/>
              <w:divBdr>
                <w:top w:val="none" w:sz="0" w:space="0" w:color="auto"/>
                <w:left w:val="none" w:sz="0" w:space="0" w:color="auto"/>
                <w:bottom w:val="none" w:sz="0" w:space="0" w:color="auto"/>
                <w:right w:val="none" w:sz="0" w:space="0" w:color="auto"/>
              </w:divBdr>
              <w:divsChild>
                <w:div w:id="243684343">
                  <w:marLeft w:val="0"/>
                  <w:marRight w:val="0"/>
                  <w:marTop w:val="0"/>
                  <w:marBottom w:val="0"/>
                  <w:divBdr>
                    <w:top w:val="none" w:sz="0" w:space="0" w:color="auto"/>
                    <w:left w:val="none" w:sz="0" w:space="0" w:color="auto"/>
                    <w:bottom w:val="none" w:sz="0" w:space="0" w:color="auto"/>
                    <w:right w:val="none" w:sz="0" w:space="0" w:color="auto"/>
                  </w:divBdr>
                  <w:divsChild>
                    <w:div w:id="208976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2120987">
      <w:bodyDiv w:val="1"/>
      <w:marLeft w:val="0"/>
      <w:marRight w:val="0"/>
      <w:marTop w:val="0"/>
      <w:marBottom w:val="0"/>
      <w:divBdr>
        <w:top w:val="none" w:sz="0" w:space="0" w:color="auto"/>
        <w:left w:val="none" w:sz="0" w:space="0" w:color="auto"/>
        <w:bottom w:val="none" w:sz="0" w:space="0" w:color="auto"/>
        <w:right w:val="none" w:sz="0" w:space="0" w:color="auto"/>
      </w:divBdr>
      <w:divsChild>
        <w:div w:id="1517617249">
          <w:marLeft w:val="0"/>
          <w:marRight w:val="0"/>
          <w:marTop w:val="0"/>
          <w:marBottom w:val="0"/>
          <w:divBdr>
            <w:top w:val="none" w:sz="0" w:space="0" w:color="auto"/>
            <w:left w:val="none" w:sz="0" w:space="0" w:color="auto"/>
            <w:bottom w:val="none" w:sz="0" w:space="0" w:color="auto"/>
            <w:right w:val="none" w:sz="0" w:space="0" w:color="auto"/>
          </w:divBdr>
          <w:divsChild>
            <w:div w:id="2146311085">
              <w:marLeft w:val="0"/>
              <w:marRight w:val="0"/>
              <w:marTop w:val="0"/>
              <w:marBottom w:val="0"/>
              <w:divBdr>
                <w:top w:val="none" w:sz="0" w:space="0" w:color="auto"/>
                <w:left w:val="none" w:sz="0" w:space="0" w:color="auto"/>
                <w:bottom w:val="none" w:sz="0" w:space="0" w:color="auto"/>
                <w:right w:val="none" w:sz="0" w:space="0" w:color="auto"/>
              </w:divBdr>
              <w:divsChild>
                <w:div w:id="725565745">
                  <w:marLeft w:val="0"/>
                  <w:marRight w:val="0"/>
                  <w:marTop w:val="0"/>
                  <w:marBottom w:val="0"/>
                  <w:divBdr>
                    <w:top w:val="none" w:sz="0" w:space="0" w:color="auto"/>
                    <w:left w:val="none" w:sz="0" w:space="0" w:color="auto"/>
                    <w:bottom w:val="none" w:sz="0" w:space="0" w:color="auto"/>
                    <w:right w:val="none" w:sz="0" w:space="0" w:color="auto"/>
                  </w:divBdr>
                  <w:divsChild>
                    <w:div w:id="4368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300028">
      <w:bodyDiv w:val="1"/>
      <w:marLeft w:val="0"/>
      <w:marRight w:val="0"/>
      <w:marTop w:val="0"/>
      <w:marBottom w:val="0"/>
      <w:divBdr>
        <w:top w:val="none" w:sz="0" w:space="0" w:color="auto"/>
        <w:left w:val="none" w:sz="0" w:space="0" w:color="auto"/>
        <w:bottom w:val="none" w:sz="0" w:space="0" w:color="auto"/>
        <w:right w:val="none" w:sz="0" w:space="0" w:color="auto"/>
      </w:divBdr>
      <w:divsChild>
        <w:div w:id="999115048">
          <w:marLeft w:val="0"/>
          <w:marRight w:val="0"/>
          <w:marTop w:val="0"/>
          <w:marBottom w:val="0"/>
          <w:divBdr>
            <w:top w:val="none" w:sz="0" w:space="0" w:color="auto"/>
            <w:left w:val="none" w:sz="0" w:space="0" w:color="auto"/>
            <w:bottom w:val="none" w:sz="0" w:space="0" w:color="auto"/>
            <w:right w:val="none" w:sz="0" w:space="0" w:color="auto"/>
          </w:divBdr>
          <w:divsChild>
            <w:div w:id="750007535">
              <w:marLeft w:val="0"/>
              <w:marRight w:val="0"/>
              <w:marTop w:val="0"/>
              <w:marBottom w:val="0"/>
              <w:divBdr>
                <w:top w:val="none" w:sz="0" w:space="0" w:color="auto"/>
                <w:left w:val="none" w:sz="0" w:space="0" w:color="auto"/>
                <w:bottom w:val="none" w:sz="0" w:space="0" w:color="auto"/>
                <w:right w:val="none" w:sz="0" w:space="0" w:color="auto"/>
              </w:divBdr>
              <w:divsChild>
                <w:div w:id="877468468">
                  <w:marLeft w:val="0"/>
                  <w:marRight w:val="0"/>
                  <w:marTop w:val="0"/>
                  <w:marBottom w:val="0"/>
                  <w:divBdr>
                    <w:top w:val="none" w:sz="0" w:space="0" w:color="auto"/>
                    <w:left w:val="none" w:sz="0" w:space="0" w:color="auto"/>
                    <w:bottom w:val="none" w:sz="0" w:space="0" w:color="auto"/>
                    <w:right w:val="none" w:sz="0" w:space="0" w:color="auto"/>
                  </w:divBdr>
                  <w:divsChild>
                    <w:div w:id="150975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278625">
      <w:bodyDiv w:val="1"/>
      <w:marLeft w:val="0"/>
      <w:marRight w:val="0"/>
      <w:marTop w:val="0"/>
      <w:marBottom w:val="0"/>
      <w:divBdr>
        <w:top w:val="none" w:sz="0" w:space="0" w:color="auto"/>
        <w:left w:val="none" w:sz="0" w:space="0" w:color="auto"/>
        <w:bottom w:val="none" w:sz="0" w:space="0" w:color="auto"/>
        <w:right w:val="none" w:sz="0" w:space="0" w:color="auto"/>
      </w:divBdr>
      <w:divsChild>
        <w:div w:id="2014339499">
          <w:marLeft w:val="0"/>
          <w:marRight w:val="0"/>
          <w:marTop w:val="0"/>
          <w:marBottom w:val="0"/>
          <w:divBdr>
            <w:top w:val="none" w:sz="0" w:space="0" w:color="auto"/>
            <w:left w:val="none" w:sz="0" w:space="0" w:color="auto"/>
            <w:bottom w:val="none" w:sz="0" w:space="0" w:color="auto"/>
            <w:right w:val="none" w:sz="0" w:space="0" w:color="auto"/>
          </w:divBdr>
          <w:divsChild>
            <w:div w:id="210962669">
              <w:marLeft w:val="0"/>
              <w:marRight w:val="0"/>
              <w:marTop w:val="0"/>
              <w:marBottom w:val="0"/>
              <w:divBdr>
                <w:top w:val="none" w:sz="0" w:space="0" w:color="auto"/>
                <w:left w:val="none" w:sz="0" w:space="0" w:color="auto"/>
                <w:bottom w:val="none" w:sz="0" w:space="0" w:color="auto"/>
                <w:right w:val="none" w:sz="0" w:space="0" w:color="auto"/>
              </w:divBdr>
              <w:divsChild>
                <w:div w:id="1656564949">
                  <w:marLeft w:val="0"/>
                  <w:marRight w:val="0"/>
                  <w:marTop w:val="0"/>
                  <w:marBottom w:val="0"/>
                  <w:divBdr>
                    <w:top w:val="none" w:sz="0" w:space="0" w:color="auto"/>
                    <w:left w:val="none" w:sz="0" w:space="0" w:color="auto"/>
                    <w:bottom w:val="none" w:sz="0" w:space="0" w:color="auto"/>
                    <w:right w:val="none" w:sz="0" w:space="0" w:color="auto"/>
                  </w:divBdr>
                  <w:divsChild>
                    <w:div w:id="1477799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889508">
      <w:bodyDiv w:val="1"/>
      <w:marLeft w:val="0"/>
      <w:marRight w:val="0"/>
      <w:marTop w:val="0"/>
      <w:marBottom w:val="0"/>
      <w:divBdr>
        <w:top w:val="none" w:sz="0" w:space="0" w:color="auto"/>
        <w:left w:val="none" w:sz="0" w:space="0" w:color="auto"/>
        <w:bottom w:val="none" w:sz="0" w:space="0" w:color="auto"/>
        <w:right w:val="none" w:sz="0" w:space="0" w:color="auto"/>
      </w:divBdr>
      <w:divsChild>
        <w:div w:id="1829780968">
          <w:marLeft w:val="0"/>
          <w:marRight w:val="0"/>
          <w:marTop w:val="0"/>
          <w:marBottom w:val="0"/>
          <w:divBdr>
            <w:top w:val="none" w:sz="0" w:space="0" w:color="auto"/>
            <w:left w:val="none" w:sz="0" w:space="0" w:color="auto"/>
            <w:bottom w:val="none" w:sz="0" w:space="0" w:color="auto"/>
            <w:right w:val="none" w:sz="0" w:space="0" w:color="auto"/>
          </w:divBdr>
        </w:div>
      </w:divsChild>
    </w:div>
    <w:div w:id="356124749">
      <w:bodyDiv w:val="1"/>
      <w:marLeft w:val="0"/>
      <w:marRight w:val="0"/>
      <w:marTop w:val="0"/>
      <w:marBottom w:val="0"/>
      <w:divBdr>
        <w:top w:val="none" w:sz="0" w:space="0" w:color="auto"/>
        <w:left w:val="none" w:sz="0" w:space="0" w:color="auto"/>
        <w:bottom w:val="none" w:sz="0" w:space="0" w:color="auto"/>
        <w:right w:val="none" w:sz="0" w:space="0" w:color="auto"/>
      </w:divBdr>
      <w:divsChild>
        <w:div w:id="1117023777">
          <w:marLeft w:val="0"/>
          <w:marRight w:val="0"/>
          <w:marTop w:val="0"/>
          <w:marBottom w:val="0"/>
          <w:divBdr>
            <w:top w:val="none" w:sz="0" w:space="0" w:color="auto"/>
            <w:left w:val="none" w:sz="0" w:space="0" w:color="auto"/>
            <w:bottom w:val="none" w:sz="0" w:space="0" w:color="auto"/>
            <w:right w:val="none" w:sz="0" w:space="0" w:color="auto"/>
          </w:divBdr>
          <w:divsChild>
            <w:div w:id="2117824448">
              <w:marLeft w:val="0"/>
              <w:marRight w:val="0"/>
              <w:marTop w:val="0"/>
              <w:marBottom w:val="0"/>
              <w:divBdr>
                <w:top w:val="none" w:sz="0" w:space="0" w:color="auto"/>
                <w:left w:val="none" w:sz="0" w:space="0" w:color="auto"/>
                <w:bottom w:val="none" w:sz="0" w:space="0" w:color="auto"/>
                <w:right w:val="none" w:sz="0" w:space="0" w:color="auto"/>
              </w:divBdr>
              <w:divsChild>
                <w:div w:id="11344507">
                  <w:marLeft w:val="0"/>
                  <w:marRight w:val="0"/>
                  <w:marTop w:val="0"/>
                  <w:marBottom w:val="0"/>
                  <w:divBdr>
                    <w:top w:val="none" w:sz="0" w:space="0" w:color="auto"/>
                    <w:left w:val="none" w:sz="0" w:space="0" w:color="auto"/>
                    <w:bottom w:val="none" w:sz="0" w:space="0" w:color="auto"/>
                    <w:right w:val="none" w:sz="0" w:space="0" w:color="auto"/>
                  </w:divBdr>
                  <w:divsChild>
                    <w:div w:id="68683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4765937">
      <w:bodyDiv w:val="1"/>
      <w:marLeft w:val="0"/>
      <w:marRight w:val="0"/>
      <w:marTop w:val="0"/>
      <w:marBottom w:val="0"/>
      <w:divBdr>
        <w:top w:val="none" w:sz="0" w:space="0" w:color="auto"/>
        <w:left w:val="none" w:sz="0" w:space="0" w:color="auto"/>
        <w:bottom w:val="none" w:sz="0" w:space="0" w:color="auto"/>
        <w:right w:val="none" w:sz="0" w:space="0" w:color="auto"/>
      </w:divBdr>
      <w:divsChild>
        <w:div w:id="282154681">
          <w:marLeft w:val="0"/>
          <w:marRight w:val="0"/>
          <w:marTop w:val="0"/>
          <w:marBottom w:val="0"/>
          <w:divBdr>
            <w:top w:val="none" w:sz="0" w:space="0" w:color="auto"/>
            <w:left w:val="none" w:sz="0" w:space="0" w:color="auto"/>
            <w:bottom w:val="none" w:sz="0" w:space="0" w:color="auto"/>
            <w:right w:val="none" w:sz="0" w:space="0" w:color="auto"/>
          </w:divBdr>
          <w:divsChild>
            <w:div w:id="2093966343">
              <w:marLeft w:val="0"/>
              <w:marRight w:val="0"/>
              <w:marTop w:val="0"/>
              <w:marBottom w:val="0"/>
              <w:divBdr>
                <w:top w:val="none" w:sz="0" w:space="0" w:color="auto"/>
                <w:left w:val="none" w:sz="0" w:space="0" w:color="auto"/>
                <w:bottom w:val="none" w:sz="0" w:space="0" w:color="auto"/>
                <w:right w:val="none" w:sz="0" w:space="0" w:color="auto"/>
              </w:divBdr>
              <w:divsChild>
                <w:div w:id="320352923">
                  <w:marLeft w:val="0"/>
                  <w:marRight w:val="0"/>
                  <w:marTop w:val="0"/>
                  <w:marBottom w:val="0"/>
                  <w:divBdr>
                    <w:top w:val="none" w:sz="0" w:space="0" w:color="auto"/>
                    <w:left w:val="none" w:sz="0" w:space="0" w:color="auto"/>
                    <w:bottom w:val="none" w:sz="0" w:space="0" w:color="auto"/>
                    <w:right w:val="none" w:sz="0" w:space="0" w:color="auto"/>
                  </w:divBdr>
                  <w:divsChild>
                    <w:div w:id="75840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2966087">
      <w:bodyDiv w:val="1"/>
      <w:marLeft w:val="0"/>
      <w:marRight w:val="0"/>
      <w:marTop w:val="0"/>
      <w:marBottom w:val="0"/>
      <w:divBdr>
        <w:top w:val="none" w:sz="0" w:space="0" w:color="auto"/>
        <w:left w:val="none" w:sz="0" w:space="0" w:color="auto"/>
        <w:bottom w:val="none" w:sz="0" w:space="0" w:color="auto"/>
        <w:right w:val="none" w:sz="0" w:space="0" w:color="auto"/>
      </w:divBdr>
      <w:divsChild>
        <w:div w:id="791284027">
          <w:marLeft w:val="0"/>
          <w:marRight w:val="0"/>
          <w:marTop w:val="0"/>
          <w:marBottom w:val="0"/>
          <w:divBdr>
            <w:top w:val="none" w:sz="0" w:space="0" w:color="auto"/>
            <w:left w:val="none" w:sz="0" w:space="0" w:color="auto"/>
            <w:bottom w:val="none" w:sz="0" w:space="0" w:color="auto"/>
            <w:right w:val="none" w:sz="0" w:space="0" w:color="auto"/>
          </w:divBdr>
          <w:divsChild>
            <w:div w:id="643050890">
              <w:marLeft w:val="0"/>
              <w:marRight w:val="0"/>
              <w:marTop w:val="0"/>
              <w:marBottom w:val="0"/>
              <w:divBdr>
                <w:top w:val="none" w:sz="0" w:space="0" w:color="auto"/>
                <w:left w:val="none" w:sz="0" w:space="0" w:color="auto"/>
                <w:bottom w:val="none" w:sz="0" w:space="0" w:color="auto"/>
                <w:right w:val="none" w:sz="0" w:space="0" w:color="auto"/>
              </w:divBdr>
              <w:divsChild>
                <w:div w:id="1897088713">
                  <w:marLeft w:val="0"/>
                  <w:marRight w:val="0"/>
                  <w:marTop w:val="0"/>
                  <w:marBottom w:val="0"/>
                  <w:divBdr>
                    <w:top w:val="none" w:sz="0" w:space="0" w:color="auto"/>
                    <w:left w:val="none" w:sz="0" w:space="0" w:color="auto"/>
                    <w:bottom w:val="none" w:sz="0" w:space="0" w:color="auto"/>
                    <w:right w:val="none" w:sz="0" w:space="0" w:color="auto"/>
                  </w:divBdr>
                  <w:divsChild>
                    <w:div w:id="208818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7429228">
      <w:bodyDiv w:val="1"/>
      <w:marLeft w:val="0"/>
      <w:marRight w:val="0"/>
      <w:marTop w:val="0"/>
      <w:marBottom w:val="0"/>
      <w:divBdr>
        <w:top w:val="none" w:sz="0" w:space="0" w:color="auto"/>
        <w:left w:val="none" w:sz="0" w:space="0" w:color="auto"/>
        <w:bottom w:val="none" w:sz="0" w:space="0" w:color="auto"/>
        <w:right w:val="none" w:sz="0" w:space="0" w:color="auto"/>
      </w:divBdr>
      <w:divsChild>
        <w:div w:id="902790544">
          <w:marLeft w:val="0"/>
          <w:marRight w:val="0"/>
          <w:marTop w:val="0"/>
          <w:marBottom w:val="0"/>
          <w:divBdr>
            <w:top w:val="none" w:sz="0" w:space="0" w:color="auto"/>
            <w:left w:val="none" w:sz="0" w:space="0" w:color="auto"/>
            <w:bottom w:val="none" w:sz="0" w:space="0" w:color="auto"/>
            <w:right w:val="none" w:sz="0" w:space="0" w:color="auto"/>
          </w:divBdr>
          <w:divsChild>
            <w:div w:id="334460981">
              <w:marLeft w:val="0"/>
              <w:marRight w:val="0"/>
              <w:marTop w:val="0"/>
              <w:marBottom w:val="0"/>
              <w:divBdr>
                <w:top w:val="none" w:sz="0" w:space="0" w:color="auto"/>
                <w:left w:val="none" w:sz="0" w:space="0" w:color="auto"/>
                <w:bottom w:val="none" w:sz="0" w:space="0" w:color="auto"/>
                <w:right w:val="none" w:sz="0" w:space="0" w:color="auto"/>
              </w:divBdr>
              <w:divsChild>
                <w:div w:id="176426489">
                  <w:marLeft w:val="0"/>
                  <w:marRight w:val="0"/>
                  <w:marTop w:val="0"/>
                  <w:marBottom w:val="0"/>
                  <w:divBdr>
                    <w:top w:val="none" w:sz="0" w:space="0" w:color="auto"/>
                    <w:left w:val="none" w:sz="0" w:space="0" w:color="auto"/>
                    <w:bottom w:val="none" w:sz="0" w:space="0" w:color="auto"/>
                    <w:right w:val="none" w:sz="0" w:space="0" w:color="auto"/>
                  </w:divBdr>
                  <w:divsChild>
                    <w:div w:id="154757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492518">
      <w:bodyDiv w:val="1"/>
      <w:marLeft w:val="0"/>
      <w:marRight w:val="0"/>
      <w:marTop w:val="0"/>
      <w:marBottom w:val="0"/>
      <w:divBdr>
        <w:top w:val="none" w:sz="0" w:space="0" w:color="auto"/>
        <w:left w:val="none" w:sz="0" w:space="0" w:color="auto"/>
        <w:bottom w:val="none" w:sz="0" w:space="0" w:color="auto"/>
        <w:right w:val="none" w:sz="0" w:space="0" w:color="auto"/>
      </w:divBdr>
      <w:divsChild>
        <w:div w:id="1340348645">
          <w:marLeft w:val="0"/>
          <w:marRight w:val="0"/>
          <w:marTop w:val="0"/>
          <w:marBottom w:val="0"/>
          <w:divBdr>
            <w:top w:val="none" w:sz="0" w:space="0" w:color="auto"/>
            <w:left w:val="none" w:sz="0" w:space="0" w:color="auto"/>
            <w:bottom w:val="none" w:sz="0" w:space="0" w:color="auto"/>
            <w:right w:val="none" w:sz="0" w:space="0" w:color="auto"/>
          </w:divBdr>
          <w:divsChild>
            <w:div w:id="631252093">
              <w:marLeft w:val="0"/>
              <w:marRight w:val="0"/>
              <w:marTop w:val="0"/>
              <w:marBottom w:val="0"/>
              <w:divBdr>
                <w:top w:val="none" w:sz="0" w:space="0" w:color="auto"/>
                <w:left w:val="none" w:sz="0" w:space="0" w:color="auto"/>
                <w:bottom w:val="none" w:sz="0" w:space="0" w:color="auto"/>
                <w:right w:val="none" w:sz="0" w:space="0" w:color="auto"/>
              </w:divBdr>
              <w:divsChild>
                <w:div w:id="1372146327">
                  <w:marLeft w:val="0"/>
                  <w:marRight w:val="0"/>
                  <w:marTop w:val="0"/>
                  <w:marBottom w:val="0"/>
                  <w:divBdr>
                    <w:top w:val="none" w:sz="0" w:space="0" w:color="auto"/>
                    <w:left w:val="none" w:sz="0" w:space="0" w:color="auto"/>
                    <w:bottom w:val="none" w:sz="0" w:space="0" w:color="auto"/>
                    <w:right w:val="none" w:sz="0" w:space="0" w:color="auto"/>
                  </w:divBdr>
                  <w:divsChild>
                    <w:div w:id="152878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02553">
      <w:bodyDiv w:val="1"/>
      <w:marLeft w:val="0"/>
      <w:marRight w:val="0"/>
      <w:marTop w:val="0"/>
      <w:marBottom w:val="0"/>
      <w:divBdr>
        <w:top w:val="none" w:sz="0" w:space="0" w:color="auto"/>
        <w:left w:val="none" w:sz="0" w:space="0" w:color="auto"/>
        <w:bottom w:val="none" w:sz="0" w:space="0" w:color="auto"/>
        <w:right w:val="none" w:sz="0" w:space="0" w:color="auto"/>
      </w:divBdr>
      <w:divsChild>
        <w:div w:id="1605114412">
          <w:marLeft w:val="0"/>
          <w:marRight w:val="0"/>
          <w:marTop w:val="0"/>
          <w:marBottom w:val="0"/>
          <w:divBdr>
            <w:top w:val="none" w:sz="0" w:space="0" w:color="auto"/>
            <w:left w:val="none" w:sz="0" w:space="0" w:color="auto"/>
            <w:bottom w:val="none" w:sz="0" w:space="0" w:color="auto"/>
            <w:right w:val="none" w:sz="0" w:space="0" w:color="auto"/>
          </w:divBdr>
          <w:divsChild>
            <w:div w:id="1023823239">
              <w:marLeft w:val="0"/>
              <w:marRight w:val="0"/>
              <w:marTop w:val="0"/>
              <w:marBottom w:val="0"/>
              <w:divBdr>
                <w:top w:val="none" w:sz="0" w:space="0" w:color="auto"/>
                <w:left w:val="none" w:sz="0" w:space="0" w:color="auto"/>
                <w:bottom w:val="none" w:sz="0" w:space="0" w:color="auto"/>
                <w:right w:val="none" w:sz="0" w:space="0" w:color="auto"/>
              </w:divBdr>
              <w:divsChild>
                <w:div w:id="1172256637">
                  <w:marLeft w:val="0"/>
                  <w:marRight w:val="0"/>
                  <w:marTop w:val="0"/>
                  <w:marBottom w:val="0"/>
                  <w:divBdr>
                    <w:top w:val="none" w:sz="0" w:space="0" w:color="auto"/>
                    <w:left w:val="none" w:sz="0" w:space="0" w:color="auto"/>
                    <w:bottom w:val="none" w:sz="0" w:space="0" w:color="auto"/>
                    <w:right w:val="none" w:sz="0" w:space="0" w:color="auto"/>
                  </w:divBdr>
                  <w:divsChild>
                    <w:div w:id="69253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554641">
      <w:bodyDiv w:val="1"/>
      <w:marLeft w:val="0"/>
      <w:marRight w:val="0"/>
      <w:marTop w:val="0"/>
      <w:marBottom w:val="0"/>
      <w:divBdr>
        <w:top w:val="none" w:sz="0" w:space="0" w:color="auto"/>
        <w:left w:val="none" w:sz="0" w:space="0" w:color="auto"/>
        <w:bottom w:val="none" w:sz="0" w:space="0" w:color="auto"/>
        <w:right w:val="none" w:sz="0" w:space="0" w:color="auto"/>
      </w:divBdr>
      <w:divsChild>
        <w:div w:id="1649432269">
          <w:marLeft w:val="0"/>
          <w:marRight w:val="0"/>
          <w:marTop w:val="0"/>
          <w:marBottom w:val="0"/>
          <w:divBdr>
            <w:top w:val="none" w:sz="0" w:space="0" w:color="auto"/>
            <w:left w:val="none" w:sz="0" w:space="0" w:color="auto"/>
            <w:bottom w:val="none" w:sz="0" w:space="0" w:color="auto"/>
            <w:right w:val="none" w:sz="0" w:space="0" w:color="auto"/>
          </w:divBdr>
          <w:divsChild>
            <w:div w:id="1238052566">
              <w:marLeft w:val="0"/>
              <w:marRight w:val="0"/>
              <w:marTop w:val="0"/>
              <w:marBottom w:val="0"/>
              <w:divBdr>
                <w:top w:val="none" w:sz="0" w:space="0" w:color="auto"/>
                <w:left w:val="none" w:sz="0" w:space="0" w:color="auto"/>
                <w:bottom w:val="none" w:sz="0" w:space="0" w:color="auto"/>
                <w:right w:val="none" w:sz="0" w:space="0" w:color="auto"/>
              </w:divBdr>
              <w:divsChild>
                <w:div w:id="1606616000">
                  <w:marLeft w:val="0"/>
                  <w:marRight w:val="0"/>
                  <w:marTop w:val="0"/>
                  <w:marBottom w:val="0"/>
                  <w:divBdr>
                    <w:top w:val="none" w:sz="0" w:space="0" w:color="auto"/>
                    <w:left w:val="none" w:sz="0" w:space="0" w:color="auto"/>
                    <w:bottom w:val="none" w:sz="0" w:space="0" w:color="auto"/>
                    <w:right w:val="none" w:sz="0" w:space="0" w:color="auto"/>
                  </w:divBdr>
                  <w:divsChild>
                    <w:div w:id="271013870">
                      <w:marLeft w:val="0"/>
                      <w:marRight w:val="0"/>
                      <w:marTop w:val="0"/>
                      <w:marBottom w:val="0"/>
                      <w:divBdr>
                        <w:top w:val="none" w:sz="0" w:space="0" w:color="auto"/>
                        <w:left w:val="none" w:sz="0" w:space="0" w:color="auto"/>
                        <w:bottom w:val="none" w:sz="0" w:space="0" w:color="auto"/>
                        <w:right w:val="none" w:sz="0" w:space="0" w:color="auto"/>
                      </w:divBdr>
                    </w:div>
                  </w:divsChild>
                </w:div>
                <w:div w:id="1778451345">
                  <w:marLeft w:val="0"/>
                  <w:marRight w:val="0"/>
                  <w:marTop w:val="0"/>
                  <w:marBottom w:val="0"/>
                  <w:divBdr>
                    <w:top w:val="none" w:sz="0" w:space="0" w:color="auto"/>
                    <w:left w:val="none" w:sz="0" w:space="0" w:color="auto"/>
                    <w:bottom w:val="none" w:sz="0" w:space="0" w:color="auto"/>
                    <w:right w:val="none" w:sz="0" w:space="0" w:color="auto"/>
                  </w:divBdr>
                  <w:divsChild>
                    <w:div w:id="1598514132">
                      <w:marLeft w:val="0"/>
                      <w:marRight w:val="0"/>
                      <w:marTop w:val="0"/>
                      <w:marBottom w:val="0"/>
                      <w:divBdr>
                        <w:top w:val="none" w:sz="0" w:space="0" w:color="auto"/>
                        <w:left w:val="none" w:sz="0" w:space="0" w:color="auto"/>
                        <w:bottom w:val="none" w:sz="0" w:space="0" w:color="auto"/>
                        <w:right w:val="none" w:sz="0" w:space="0" w:color="auto"/>
                      </w:divBdr>
                    </w:div>
                    <w:div w:id="146553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2526557">
      <w:bodyDiv w:val="1"/>
      <w:marLeft w:val="0"/>
      <w:marRight w:val="0"/>
      <w:marTop w:val="0"/>
      <w:marBottom w:val="0"/>
      <w:divBdr>
        <w:top w:val="none" w:sz="0" w:space="0" w:color="auto"/>
        <w:left w:val="none" w:sz="0" w:space="0" w:color="auto"/>
        <w:bottom w:val="none" w:sz="0" w:space="0" w:color="auto"/>
        <w:right w:val="none" w:sz="0" w:space="0" w:color="auto"/>
      </w:divBdr>
      <w:divsChild>
        <w:div w:id="1101339477">
          <w:marLeft w:val="0"/>
          <w:marRight w:val="0"/>
          <w:marTop w:val="0"/>
          <w:marBottom w:val="0"/>
          <w:divBdr>
            <w:top w:val="none" w:sz="0" w:space="0" w:color="auto"/>
            <w:left w:val="none" w:sz="0" w:space="0" w:color="auto"/>
            <w:bottom w:val="none" w:sz="0" w:space="0" w:color="auto"/>
            <w:right w:val="none" w:sz="0" w:space="0" w:color="auto"/>
          </w:divBdr>
          <w:divsChild>
            <w:div w:id="702827934">
              <w:marLeft w:val="0"/>
              <w:marRight w:val="0"/>
              <w:marTop w:val="0"/>
              <w:marBottom w:val="0"/>
              <w:divBdr>
                <w:top w:val="none" w:sz="0" w:space="0" w:color="auto"/>
                <w:left w:val="none" w:sz="0" w:space="0" w:color="auto"/>
                <w:bottom w:val="none" w:sz="0" w:space="0" w:color="auto"/>
                <w:right w:val="none" w:sz="0" w:space="0" w:color="auto"/>
              </w:divBdr>
              <w:divsChild>
                <w:div w:id="1746419601">
                  <w:marLeft w:val="0"/>
                  <w:marRight w:val="0"/>
                  <w:marTop w:val="0"/>
                  <w:marBottom w:val="0"/>
                  <w:divBdr>
                    <w:top w:val="none" w:sz="0" w:space="0" w:color="auto"/>
                    <w:left w:val="none" w:sz="0" w:space="0" w:color="auto"/>
                    <w:bottom w:val="none" w:sz="0" w:space="0" w:color="auto"/>
                    <w:right w:val="none" w:sz="0" w:space="0" w:color="auto"/>
                  </w:divBdr>
                  <w:divsChild>
                    <w:div w:id="80153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691495">
      <w:bodyDiv w:val="1"/>
      <w:marLeft w:val="0"/>
      <w:marRight w:val="0"/>
      <w:marTop w:val="0"/>
      <w:marBottom w:val="0"/>
      <w:divBdr>
        <w:top w:val="none" w:sz="0" w:space="0" w:color="auto"/>
        <w:left w:val="none" w:sz="0" w:space="0" w:color="auto"/>
        <w:bottom w:val="none" w:sz="0" w:space="0" w:color="auto"/>
        <w:right w:val="none" w:sz="0" w:space="0" w:color="auto"/>
      </w:divBdr>
      <w:divsChild>
        <w:div w:id="1863475181">
          <w:marLeft w:val="0"/>
          <w:marRight w:val="0"/>
          <w:marTop w:val="0"/>
          <w:marBottom w:val="0"/>
          <w:divBdr>
            <w:top w:val="none" w:sz="0" w:space="0" w:color="auto"/>
            <w:left w:val="none" w:sz="0" w:space="0" w:color="auto"/>
            <w:bottom w:val="none" w:sz="0" w:space="0" w:color="auto"/>
            <w:right w:val="none" w:sz="0" w:space="0" w:color="auto"/>
          </w:divBdr>
          <w:divsChild>
            <w:div w:id="1391998392">
              <w:marLeft w:val="0"/>
              <w:marRight w:val="0"/>
              <w:marTop w:val="0"/>
              <w:marBottom w:val="0"/>
              <w:divBdr>
                <w:top w:val="none" w:sz="0" w:space="0" w:color="auto"/>
                <w:left w:val="none" w:sz="0" w:space="0" w:color="auto"/>
                <w:bottom w:val="none" w:sz="0" w:space="0" w:color="auto"/>
                <w:right w:val="none" w:sz="0" w:space="0" w:color="auto"/>
              </w:divBdr>
              <w:divsChild>
                <w:div w:id="1549299535">
                  <w:marLeft w:val="0"/>
                  <w:marRight w:val="0"/>
                  <w:marTop w:val="0"/>
                  <w:marBottom w:val="0"/>
                  <w:divBdr>
                    <w:top w:val="none" w:sz="0" w:space="0" w:color="auto"/>
                    <w:left w:val="none" w:sz="0" w:space="0" w:color="auto"/>
                    <w:bottom w:val="none" w:sz="0" w:space="0" w:color="auto"/>
                    <w:right w:val="none" w:sz="0" w:space="0" w:color="auto"/>
                  </w:divBdr>
                  <w:divsChild>
                    <w:div w:id="53582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651014">
      <w:bodyDiv w:val="1"/>
      <w:marLeft w:val="0"/>
      <w:marRight w:val="0"/>
      <w:marTop w:val="0"/>
      <w:marBottom w:val="0"/>
      <w:divBdr>
        <w:top w:val="none" w:sz="0" w:space="0" w:color="auto"/>
        <w:left w:val="none" w:sz="0" w:space="0" w:color="auto"/>
        <w:bottom w:val="none" w:sz="0" w:space="0" w:color="auto"/>
        <w:right w:val="none" w:sz="0" w:space="0" w:color="auto"/>
      </w:divBdr>
      <w:divsChild>
        <w:div w:id="255331997">
          <w:marLeft w:val="0"/>
          <w:marRight w:val="0"/>
          <w:marTop w:val="0"/>
          <w:marBottom w:val="0"/>
          <w:divBdr>
            <w:top w:val="none" w:sz="0" w:space="0" w:color="auto"/>
            <w:left w:val="none" w:sz="0" w:space="0" w:color="auto"/>
            <w:bottom w:val="none" w:sz="0" w:space="0" w:color="auto"/>
            <w:right w:val="none" w:sz="0" w:space="0" w:color="auto"/>
          </w:divBdr>
          <w:divsChild>
            <w:div w:id="1912344464">
              <w:marLeft w:val="0"/>
              <w:marRight w:val="0"/>
              <w:marTop w:val="0"/>
              <w:marBottom w:val="0"/>
              <w:divBdr>
                <w:top w:val="none" w:sz="0" w:space="0" w:color="auto"/>
                <w:left w:val="none" w:sz="0" w:space="0" w:color="auto"/>
                <w:bottom w:val="none" w:sz="0" w:space="0" w:color="auto"/>
                <w:right w:val="none" w:sz="0" w:space="0" w:color="auto"/>
              </w:divBdr>
              <w:divsChild>
                <w:div w:id="1443038208">
                  <w:marLeft w:val="0"/>
                  <w:marRight w:val="0"/>
                  <w:marTop w:val="0"/>
                  <w:marBottom w:val="0"/>
                  <w:divBdr>
                    <w:top w:val="none" w:sz="0" w:space="0" w:color="auto"/>
                    <w:left w:val="none" w:sz="0" w:space="0" w:color="auto"/>
                    <w:bottom w:val="none" w:sz="0" w:space="0" w:color="auto"/>
                    <w:right w:val="none" w:sz="0" w:space="0" w:color="auto"/>
                  </w:divBdr>
                  <w:divsChild>
                    <w:div w:id="141023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458913">
      <w:bodyDiv w:val="1"/>
      <w:marLeft w:val="0"/>
      <w:marRight w:val="0"/>
      <w:marTop w:val="0"/>
      <w:marBottom w:val="0"/>
      <w:divBdr>
        <w:top w:val="none" w:sz="0" w:space="0" w:color="auto"/>
        <w:left w:val="none" w:sz="0" w:space="0" w:color="auto"/>
        <w:bottom w:val="none" w:sz="0" w:space="0" w:color="auto"/>
        <w:right w:val="none" w:sz="0" w:space="0" w:color="auto"/>
      </w:divBdr>
      <w:divsChild>
        <w:div w:id="174267999">
          <w:marLeft w:val="0"/>
          <w:marRight w:val="0"/>
          <w:marTop w:val="0"/>
          <w:marBottom w:val="0"/>
          <w:divBdr>
            <w:top w:val="none" w:sz="0" w:space="0" w:color="auto"/>
            <w:left w:val="none" w:sz="0" w:space="0" w:color="auto"/>
            <w:bottom w:val="none" w:sz="0" w:space="0" w:color="auto"/>
            <w:right w:val="none" w:sz="0" w:space="0" w:color="auto"/>
          </w:divBdr>
          <w:divsChild>
            <w:div w:id="1571236884">
              <w:marLeft w:val="0"/>
              <w:marRight w:val="0"/>
              <w:marTop w:val="0"/>
              <w:marBottom w:val="0"/>
              <w:divBdr>
                <w:top w:val="none" w:sz="0" w:space="0" w:color="auto"/>
                <w:left w:val="none" w:sz="0" w:space="0" w:color="auto"/>
                <w:bottom w:val="none" w:sz="0" w:space="0" w:color="auto"/>
                <w:right w:val="none" w:sz="0" w:space="0" w:color="auto"/>
              </w:divBdr>
              <w:divsChild>
                <w:div w:id="178737570">
                  <w:marLeft w:val="0"/>
                  <w:marRight w:val="0"/>
                  <w:marTop w:val="0"/>
                  <w:marBottom w:val="0"/>
                  <w:divBdr>
                    <w:top w:val="none" w:sz="0" w:space="0" w:color="auto"/>
                    <w:left w:val="none" w:sz="0" w:space="0" w:color="auto"/>
                    <w:bottom w:val="none" w:sz="0" w:space="0" w:color="auto"/>
                    <w:right w:val="none" w:sz="0" w:space="0" w:color="auto"/>
                  </w:divBdr>
                  <w:divsChild>
                    <w:div w:id="117094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652695">
      <w:bodyDiv w:val="1"/>
      <w:marLeft w:val="0"/>
      <w:marRight w:val="0"/>
      <w:marTop w:val="0"/>
      <w:marBottom w:val="0"/>
      <w:divBdr>
        <w:top w:val="none" w:sz="0" w:space="0" w:color="auto"/>
        <w:left w:val="none" w:sz="0" w:space="0" w:color="auto"/>
        <w:bottom w:val="none" w:sz="0" w:space="0" w:color="auto"/>
        <w:right w:val="none" w:sz="0" w:space="0" w:color="auto"/>
      </w:divBdr>
      <w:divsChild>
        <w:div w:id="2028209629">
          <w:marLeft w:val="0"/>
          <w:marRight w:val="0"/>
          <w:marTop w:val="0"/>
          <w:marBottom w:val="0"/>
          <w:divBdr>
            <w:top w:val="none" w:sz="0" w:space="0" w:color="auto"/>
            <w:left w:val="none" w:sz="0" w:space="0" w:color="auto"/>
            <w:bottom w:val="none" w:sz="0" w:space="0" w:color="auto"/>
            <w:right w:val="none" w:sz="0" w:space="0" w:color="auto"/>
          </w:divBdr>
          <w:divsChild>
            <w:div w:id="1453553876">
              <w:marLeft w:val="0"/>
              <w:marRight w:val="0"/>
              <w:marTop w:val="0"/>
              <w:marBottom w:val="0"/>
              <w:divBdr>
                <w:top w:val="none" w:sz="0" w:space="0" w:color="auto"/>
                <w:left w:val="none" w:sz="0" w:space="0" w:color="auto"/>
                <w:bottom w:val="none" w:sz="0" w:space="0" w:color="auto"/>
                <w:right w:val="none" w:sz="0" w:space="0" w:color="auto"/>
              </w:divBdr>
              <w:divsChild>
                <w:div w:id="1640651758">
                  <w:marLeft w:val="0"/>
                  <w:marRight w:val="0"/>
                  <w:marTop w:val="0"/>
                  <w:marBottom w:val="0"/>
                  <w:divBdr>
                    <w:top w:val="none" w:sz="0" w:space="0" w:color="auto"/>
                    <w:left w:val="none" w:sz="0" w:space="0" w:color="auto"/>
                    <w:bottom w:val="none" w:sz="0" w:space="0" w:color="auto"/>
                    <w:right w:val="none" w:sz="0" w:space="0" w:color="auto"/>
                  </w:divBdr>
                  <w:divsChild>
                    <w:div w:id="1178349087">
                      <w:marLeft w:val="0"/>
                      <w:marRight w:val="0"/>
                      <w:marTop w:val="0"/>
                      <w:marBottom w:val="0"/>
                      <w:divBdr>
                        <w:top w:val="none" w:sz="0" w:space="0" w:color="auto"/>
                        <w:left w:val="none" w:sz="0" w:space="0" w:color="auto"/>
                        <w:bottom w:val="none" w:sz="0" w:space="0" w:color="auto"/>
                        <w:right w:val="none" w:sz="0" w:space="0" w:color="auto"/>
                      </w:divBdr>
                      <w:divsChild>
                        <w:div w:id="1430195169">
                          <w:marLeft w:val="0"/>
                          <w:marRight w:val="0"/>
                          <w:marTop w:val="0"/>
                          <w:marBottom w:val="0"/>
                          <w:divBdr>
                            <w:top w:val="none" w:sz="0" w:space="0" w:color="auto"/>
                            <w:left w:val="none" w:sz="0" w:space="0" w:color="auto"/>
                            <w:bottom w:val="none" w:sz="0" w:space="0" w:color="auto"/>
                            <w:right w:val="none" w:sz="0" w:space="0" w:color="auto"/>
                          </w:divBdr>
                          <w:divsChild>
                            <w:div w:id="918755762">
                              <w:marLeft w:val="0"/>
                              <w:marRight w:val="0"/>
                              <w:marTop w:val="0"/>
                              <w:marBottom w:val="0"/>
                              <w:divBdr>
                                <w:top w:val="none" w:sz="0" w:space="0" w:color="auto"/>
                                <w:left w:val="none" w:sz="0" w:space="0" w:color="auto"/>
                                <w:bottom w:val="none" w:sz="0" w:space="0" w:color="auto"/>
                                <w:right w:val="none" w:sz="0" w:space="0" w:color="auto"/>
                              </w:divBdr>
                              <w:divsChild>
                                <w:div w:id="870267029">
                                  <w:marLeft w:val="0"/>
                                  <w:marRight w:val="0"/>
                                  <w:marTop w:val="0"/>
                                  <w:marBottom w:val="0"/>
                                  <w:divBdr>
                                    <w:top w:val="none" w:sz="0" w:space="0" w:color="auto"/>
                                    <w:left w:val="none" w:sz="0" w:space="0" w:color="auto"/>
                                    <w:bottom w:val="none" w:sz="0" w:space="0" w:color="auto"/>
                                    <w:right w:val="none" w:sz="0" w:space="0" w:color="auto"/>
                                  </w:divBdr>
                                  <w:divsChild>
                                    <w:div w:id="791827089">
                                      <w:marLeft w:val="0"/>
                                      <w:marRight w:val="0"/>
                                      <w:marTop w:val="0"/>
                                      <w:marBottom w:val="0"/>
                                      <w:divBdr>
                                        <w:top w:val="none" w:sz="0" w:space="0" w:color="auto"/>
                                        <w:left w:val="none" w:sz="0" w:space="0" w:color="auto"/>
                                        <w:bottom w:val="none" w:sz="0" w:space="0" w:color="auto"/>
                                        <w:right w:val="none" w:sz="0" w:space="0" w:color="auto"/>
                                      </w:divBdr>
                                      <w:divsChild>
                                        <w:div w:id="1271165817">
                                          <w:marLeft w:val="0"/>
                                          <w:marRight w:val="0"/>
                                          <w:marTop w:val="0"/>
                                          <w:marBottom w:val="0"/>
                                          <w:divBdr>
                                            <w:top w:val="none" w:sz="0" w:space="0" w:color="auto"/>
                                            <w:left w:val="none" w:sz="0" w:space="0" w:color="auto"/>
                                            <w:bottom w:val="none" w:sz="0" w:space="0" w:color="auto"/>
                                            <w:right w:val="none" w:sz="0" w:space="0" w:color="auto"/>
                                          </w:divBdr>
                                        </w:div>
                                        <w:div w:id="59186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1755137">
          <w:marLeft w:val="930"/>
          <w:marRight w:val="0"/>
          <w:marTop w:val="0"/>
          <w:marBottom w:val="0"/>
          <w:divBdr>
            <w:top w:val="none" w:sz="0" w:space="0" w:color="auto"/>
            <w:left w:val="none" w:sz="0" w:space="0" w:color="auto"/>
            <w:bottom w:val="none" w:sz="0" w:space="0" w:color="auto"/>
            <w:right w:val="none" w:sz="0" w:space="0" w:color="auto"/>
          </w:divBdr>
          <w:divsChild>
            <w:div w:id="795678982">
              <w:marLeft w:val="0"/>
              <w:marRight w:val="0"/>
              <w:marTop w:val="0"/>
              <w:marBottom w:val="0"/>
              <w:divBdr>
                <w:top w:val="none" w:sz="0" w:space="0" w:color="auto"/>
                <w:left w:val="none" w:sz="0" w:space="0" w:color="auto"/>
                <w:bottom w:val="none" w:sz="0" w:space="0" w:color="auto"/>
                <w:right w:val="none" w:sz="0" w:space="0" w:color="auto"/>
              </w:divBdr>
              <w:divsChild>
                <w:div w:id="1043140807">
                  <w:marLeft w:val="0"/>
                  <w:marRight w:val="0"/>
                  <w:marTop w:val="150"/>
                  <w:marBottom w:val="0"/>
                  <w:divBdr>
                    <w:top w:val="none" w:sz="0" w:space="0" w:color="auto"/>
                    <w:left w:val="none" w:sz="0" w:space="0" w:color="auto"/>
                    <w:bottom w:val="none" w:sz="0" w:space="0" w:color="auto"/>
                    <w:right w:val="none" w:sz="0" w:space="0" w:color="auto"/>
                  </w:divBdr>
                  <w:divsChild>
                    <w:div w:id="1859345526">
                      <w:marLeft w:val="0"/>
                      <w:marRight w:val="0"/>
                      <w:marTop w:val="300"/>
                      <w:marBottom w:val="0"/>
                      <w:divBdr>
                        <w:top w:val="none" w:sz="0" w:space="0" w:color="auto"/>
                        <w:left w:val="none" w:sz="0" w:space="0" w:color="auto"/>
                        <w:bottom w:val="none" w:sz="0" w:space="0" w:color="auto"/>
                        <w:right w:val="none" w:sz="0" w:space="0" w:color="auto"/>
                      </w:divBdr>
                      <w:divsChild>
                        <w:div w:id="763186958">
                          <w:marLeft w:val="0"/>
                          <w:marRight w:val="0"/>
                          <w:marTop w:val="0"/>
                          <w:marBottom w:val="0"/>
                          <w:divBdr>
                            <w:top w:val="none" w:sz="0" w:space="0" w:color="auto"/>
                            <w:left w:val="none" w:sz="0" w:space="0" w:color="auto"/>
                            <w:bottom w:val="none" w:sz="0" w:space="0" w:color="auto"/>
                            <w:right w:val="none" w:sz="0" w:space="0" w:color="auto"/>
                          </w:divBdr>
                          <w:divsChild>
                            <w:div w:id="957877283">
                              <w:marLeft w:val="0"/>
                              <w:marRight w:val="0"/>
                              <w:marTop w:val="0"/>
                              <w:marBottom w:val="0"/>
                              <w:divBdr>
                                <w:top w:val="none" w:sz="0" w:space="0" w:color="auto"/>
                                <w:left w:val="none" w:sz="0" w:space="0" w:color="auto"/>
                                <w:bottom w:val="none" w:sz="0" w:space="0" w:color="auto"/>
                                <w:right w:val="none" w:sz="0" w:space="0" w:color="auto"/>
                              </w:divBdr>
                              <w:divsChild>
                                <w:div w:id="150490759">
                                  <w:marLeft w:val="0"/>
                                  <w:marRight w:val="0"/>
                                  <w:marTop w:val="0"/>
                                  <w:marBottom w:val="0"/>
                                  <w:divBdr>
                                    <w:top w:val="none" w:sz="0" w:space="0" w:color="auto"/>
                                    <w:left w:val="none" w:sz="0" w:space="0" w:color="auto"/>
                                    <w:bottom w:val="none" w:sz="0" w:space="0" w:color="auto"/>
                                    <w:right w:val="none" w:sz="0" w:space="0" w:color="auto"/>
                                  </w:divBdr>
                                  <w:divsChild>
                                    <w:div w:id="2062971886">
                                      <w:marLeft w:val="0"/>
                                      <w:marRight w:val="0"/>
                                      <w:marTop w:val="0"/>
                                      <w:marBottom w:val="0"/>
                                      <w:divBdr>
                                        <w:top w:val="none" w:sz="0" w:space="0" w:color="auto"/>
                                        <w:left w:val="none" w:sz="0" w:space="0" w:color="auto"/>
                                        <w:bottom w:val="none" w:sz="0" w:space="0" w:color="auto"/>
                                        <w:right w:val="none" w:sz="0" w:space="0" w:color="auto"/>
                                      </w:divBdr>
                                      <w:divsChild>
                                        <w:div w:id="17592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1900043">
      <w:bodyDiv w:val="1"/>
      <w:marLeft w:val="0"/>
      <w:marRight w:val="0"/>
      <w:marTop w:val="0"/>
      <w:marBottom w:val="0"/>
      <w:divBdr>
        <w:top w:val="none" w:sz="0" w:space="0" w:color="auto"/>
        <w:left w:val="none" w:sz="0" w:space="0" w:color="auto"/>
        <w:bottom w:val="none" w:sz="0" w:space="0" w:color="auto"/>
        <w:right w:val="none" w:sz="0" w:space="0" w:color="auto"/>
      </w:divBdr>
      <w:divsChild>
        <w:div w:id="286276113">
          <w:marLeft w:val="0"/>
          <w:marRight w:val="0"/>
          <w:marTop w:val="0"/>
          <w:marBottom w:val="0"/>
          <w:divBdr>
            <w:top w:val="none" w:sz="0" w:space="0" w:color="auto"/>
            <w:left w:val="none" w:sz="0" w:space="0" w:color="auto"/>
            <w:bottom w:val="none" w:sz="0" w:space="0" w:color="auto"/>
            <w:right w:val="none" w:sz="0" w:space="0" w:color="auto"/>
          </w:divBdr>
          <w:divsChild>
            <w:div w:id="1160079858">
              <w:marLeft w:val="0"/>
              <w:marRight w:val="0"/>
              <w:marTop w:val="0"/>
              <w:marBottom w:val="0"/>
              <w:divBdr>
                <w:top w:val="none" w:sz="0" w:space="0" w:color="auto"/>
                <w:left w:val="none" w:sz="0" w:space="0" w:color="auto"/>
                <w:bottom w:val="none" w:sz="0" w:space="0" w:color="auto"/>
                <w:right w:val="none" w:sz="0" w:space="0" w:color="auto"/>
              </w:divBdr>
              <w:divsChild>
                <w:div w:id="1892182836">
                  <w:marLeft w:val="0"/>
                  <w:marRight w:val="0"/>
                  <w:marTop w:val="0"/>
                  <w:marBottom w:val="0"/>
                  <w:divBdr>
                    <w:top w:val="none" w:sz="0" w:space="0" w:color="auto"/>
                    <w:left w:val="none" w:sz="0" w:space="0" w:color="auto"/>
                    <w:bottom w:val="none" w:sz="0" w:space="0" w:color="auto"/>
                    <w:right w:val="none" w:sz="0" w:space="0" w:color="auto"/>
                  </w:divBdr>
                  <w:divsChild>
                    <w:div w:id="59698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380060">
      <w:bodyDiv w:val="1"/>
      <w:marLeft w:val="0"/>
      <w:marRight w:val="0"/>
      <w:marTop w:val="0"/>
      <w:marBottom w:val="0"/>
      <w:divBdr>
        <w:top w:val="none" w:sz="0" w:space="0" w:color="auto"/>
        <w:left w:val="none" w:sz="0" w:space="0" w:color="auto"/>
        <w:bottom w:val="none" w:sz="0" w:space="0" w:color="auto"/>
        <w:right w:val="none" w:sz="0" w:space="0" w:color="auto"/>
      </w:divBdr>
      <w:divsChild>
        <w:div w:id="1378893950">
          <w:marLeft w:val="0"/>
          <w:marRight w:val="0"/>
          <w:marTop w:val="0"/>
          <w:marBottom w:val="0"/>
          <w:divBdr>
            <w:top w:val="none" w:sz="0" w:space="0" w:color="auto"/>
            <w:left w:val="none" w:sz="0" w:space="0" w:color="auto"/>
            <w:bottom w:val="none" w:sz="0" w:space="0" w:color="auto"/>
            <w:right w:val="none" w:sz="0" w:space="0" w:color="auto"/>
          </w:divBdr>
          <w:divsChild>
            <w:div w:id="468326507">
              <w:marLeft w:val="0"/>
              <w:marRight w:val="0"/>
              <w:marTop w:val="0"/>
              <w:marBottom w:val="0"/>
              <w:divBdr>
                <w:top w:val="none" w:sz="0" w:space="0" w:color="auto"/>
                <w:left w:val="none" w:sz="0" w:space="0" w:color="auto"/>
                <w:bottom w:val="none" w:sz="0" w:space="0" w:color="auto"/>
                <w:right w:val="none" w:sz="0" w:space="0" w:color="auto"/>
              </w:divBdr>
              <w:divsChild>
                <w:div w:id="187584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107734">
      <w:bodyDiv w:val="1"/>
      <w:marLeft w:val="0"/>
      <w:marRight w:val="0"/>
      <w:marTop w:val="0"/>
      <w:marBottom w:val="0"/>
      <w:divBdr>
        <w:top w:val="none" w:sz="0" w:space="0" w:color="auto"/>
        <w:left w:val="none" w:sz="0" w:space="0" w:color="auto"/>
        <w:bottom w:val="none" w:sz="0" w:space="0" w:color="auto"/>
        <w:right w:val="none" w:sz="0" w:space="0" w:color="auto"/>
      </w:divBdr>
      <w:divsChild>
        <w:div w:id="1560894018">
          <w:marLeft w:val="0"/>
          <w:marRight w:val="0"/>
          <w:marTop w:val="0"/>
          <w:marBottom w:val="0"/>
          <w:divBdr>
            <w:top w:val="none" w:sz="0" w:space="0" w:color="auto"/>
            <w:left w:val="none" w:sz="0" w:space="0" w:color="auto"/>
            <w:bottom w:val="none" w:sz="0" w:space="0" w:color="auto"/>
            <w:right w:val="none" w:sz="0" w:space="0" w:color="auto"/>
          </w:divBdr>
          <w:divsChild>
            <w:div w:id="523638114">
              <w:marLeft w:val="0"/>
              <w:marRight w:val="0"/>
              <w:marTop w:val="0"/>
              <w:marBottom w:val="0"/>
              <w:divBdr>
                <w:top w:val="none" w:sz="0" w:space="0" w:color="auto"/>
                <w:left w:val="none" w:sz="0" w:space="0" w:color="auto"/>
                <w:bottom w:val="none" w:sz="0" w:space="0" w:color="auto"/>
                <w:right w:val="none" w:sz="0" w:space="0" w:color="auto"/>
              </w:divBdr>
              <w:divsChild>
                <w:div w:id="616956412">
                  <w:marLeft w:val="0"/>
                  <w:marRight w:val="0"/>
                  <w:marTop w:val="0"/>
                  <w:marBottom w:val="0"/>
                  <w:divBdr>
                    <w:top w:val="none" w:sz="0" w:space="0" w:color="auto"/>
                    <w:left w:val="none" w:sz="0" w:space="0" w:color="auto"/>
                    <w:bottom w:val="none" w:sz="0" w:space="0" w:color="auto"/>
                    <w:right w:val="none" w:sz="0" w:space="0" w:color="auto"/>
                  </w:divBdr>
                  <w:divsChild>
                    <w:div w:id="2552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423971">
      <w:bodyDiv w:val="1"/>
      <w:marLeft w:val="0"/>
      <w:marRight w:val="0"/>
      <w:marTop w:val="0"/>
      <w:marBottom w:val="0"/>
      <w:divBdr>
        <w:top w:val="none" w:sz="0" w:space="0" w:color="auto"/>
        <w:left w:val="none" w:sz="0" w:space="0" w:color="auto"/>
        <w:bottom w:val="none" w:sz="0" w:space="0" w:color="auto"/>
        <w:right w:val="none" w:sz="0" w:space="0" w:color="auto"/>
      </w:divBdr>
      <w:divsChild>
        <w:div w:id="1699425564">
          <w:marLeft w:val="0"/>
          <w:marRight w:val="0"/>
          <w:marTop w:val="0"/>
          <w:marBottom w:val="0"/>
          <w:divBdr>
            <w:top w:val="none" w:sz="0" w:space="0" w:color="auto"/>
            <w:left w:val="none" w:sz="0" w:space="0" w:color="auto"/>
            <w:bottom w:val="none" w:sz="0" w:space="0" w:color="auto"/>
            <w:right w:val="none" w:sz="0" w:space="0" w:color="auto"/>
          </w:divBdr>
          <w:divsChild>
            <w:div w:id="1446264509">
              <w:marLeft w:val="0"/>
              <w:marRight w:val="0"/>
              <w:marTop w:val="0"/>
              <w:marBottom w:val="0"/>
              <w:divBdr>
                <w:top w:val="none" w:sz="0" w:space="0" w:color="auto"/>
                <w:left w:val="none" w:sz="0" w:space="0" w:color="auto"/>
                <w:bottom w:val="none" w:sz="0" w:space="0" w:color="auto"/>
                <w:right w:val="none" w:sz="0" w:space="0" w:color="auto"/>
              </w:divBdr>
              <w:divsChild>
                <w:div w:id="774789138">
                  <w:marLeft w:val="0"/>
                  <w:marRight w:val="0"/>
                  <w:marTop w:val="0"/>
                  <w:marBottom w:val="0"/>
                  <w:divBdr>
                    <w:top w:val="none" w:sz="0" w:space="0" w:color="auto"/>
                    <w:left w:val="none" w:sz="0" w:space="0" w:color="auto"/>
                    <w:bottom w:val="none" w:sz="0" w:space="0" w:color="auto"/>
                    <w:right w:val="none" w:sz="0" w:space="0" w:color="auto"/>
                  </w:divBdr>
                  <w:divsChild>
                    <w:div w:id="1500123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688269">
      <w:bodyDiv w:val="1"/>
      <w:marLeft w:val="0"/>
      <w:marRight w:val="0"/>
      <w:marTop w:val="0"/>
      <w:marBottom w:val="0"/>
      <w:divBdr>
        <w:top w:val="none" w:sz="0" w:space="0" w:color="auto"/>
        <w:left w:val="none" w:sz="0" w:space="0" w:color="auto"/>
        <w:bottom w:val="none" w:sz="0" w:space="0" w:color="auto"/>
        <w:right w:val="none" w:sz="0" w:space="0" w:color="auto"/>
      </w:divBdr>
      <w:divsChild>
        <w:div w:id="1735078236">
          <w:marLeft w:val="0"/>
          <w:marRight w:val="0"/>
          <w:marTop w:val="0"/>
          <w:marBottom w:val="0"/>
          <w:divBdr>
            <w:top w:val="none" w:sz="0" w:space="0" w:color="auto"/>
            <w:left w:val="none" w:sz="0" w:space="0" w:color="auto"/>
            <w:bottom w:val="none" w:sz="0" w:space="0" w:color="auto"/>
            <w:right w:val="none" w:sz="0" w:space="0" w:color="auto"/>
          </w:divBdr>
          <w:divsChild>
            <w:div w:id="1367566139">
              <w:marLeft w:val="0"/>
              <w:marRight w:val="0"/>
              <w:marTop w:val="0"/>
              <w:marBottom w:val="0"/>
              <w:divBdr>
                <w:top w:val="none" w:sz="0" w:space="0" w:color="auto"/>
                <w:left w:val="none" w:sz="0" w:space="0" w:color="auto"/>
                <w:bottom w:val="none" w:sz="0" w:space="0" w:color="auto"/>
                <w:right w:val="none" w:sz="0" w:space="0" w:color="auto"/>
              </w:divBdr>
              <w:divsChild>
                <w:div w:id="171145377">
                  <w:marLeft w:val="0"/>
                  <w:marRight w:val="0"/>
                  <w:marTop w:val="0"/>
                  <w:marBottom w:val="0"/>
                  <w:divBdr>
                    <w:top w:val="none" w:sz="0" w:space="0" w:color="auto"/>
                    <w:left w:val="none" w:sz="0" w:space="0" w:color="auto"/>
                    <w:bottom w:val="none" w:sz="0" w:space="0" w:color="auto"/>
                    <w:right w:val="none" w:sz="0" w:space="0" w:color="auto"/>
                  </w:divBdr>
                  <w:divsChild>
                    <w:div w:id="24866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155084">
      <w:bodyDiv w:val="1"/>
      <w:marLeft w:val="0"/>
      <w:marRight w:val="0"/>
      <w:marTop w:val="0"/>
      <w:marBottom w:val="0"/>
      <w:divBdr>
        <w:top w:val="none" w:sz="0" w:space="0" w:color="auto"/>
        <w:left w:val="none" w:sz="0" w:space="0" w:color="auto"/>
        <w:bottom w:val="none" w:sz="0" w:space="0" w:color="auto"/>
        <w:right w:val="none" w:sz="0" w:space="0" w:color="auto"/>
      </w:divBdr>
      <w:divsChild>
        <w:div w:id="950671677">
          <w:marLeft w:val="0"/>
          <w:marRight w:val="0"/>
          <w:marTop w:val="0"/>
          <w:marBottom w:val="0"/>
          <w:divBdr>
            <w:top w:val="none" w:sz="0" w:space="0" w:color="auto"/>
            <w:left w:val="none" w:sz="0" w:space="0" w:color="auto"/>
            <w:bottom w:val="none" w:sz="0" w:space="0" w:color="auto"/>
            <w:right w:val="none" w:sz="0" w:space="0" w:color="auto"/>
          </w:divBdr>
          <w:divsChild>
            <w:div w:id="1255162316">
              <w:marLeft w:val="0"/>
              <w:marRight w:val="0"/>
              <w:marTop w:val="0"/>
              <w:marBottom w:val="0"/>
              <w:divBdr>
                <w:top w:val="none" w:sz="0" w:space="0" w:color="auto"/>
                <w:left w:val="none" w:sz="0" w:space="0" w:color="auto"/>
                <w:bottom w:val="none" w:sz="0" w:space="0" w:color="auto"/>
                <w:right w:val="none" w:sz="0" w:space="0" w:color="auto"/>
              </w:divBdr>
              <w:divsChild>
                <w:div w:id="163324288">
                  <w:marLeft w:val="0"/>
                  <w:marRight w:val="0"/>
                  <w:marTop w:val="0"/>
                  <w:marBottom w:val="0"/>
                  <w:divBdr>
                    <w:top w:val="none" w:sz="0" w:space="0" w:color="auto"/>
                    <w:left w:val="none" w:sz="0" w:space="0" w:color="auto"/>
                    <w:bottom w:val="none" w:sz="0" w:space="0" w:color="auto"/>
                    <w:right w:val="none" w:sz="0" w:space="0" w:color="auto"/>
                  </w:divBdr>
                  <w:divsChild>
                    <w:div w:id="35700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079788">
      <w:bodyDiv w:val="1"/>
      <w:marLeft w:val="0"/>
      <w:marRight w:val="0"/>
      <w:marTop w:val="0"/>
      <w:marBottom w:val="0"/>
      <w:divBdr>
        <w:top w:val="none" w:sz="0" w:space="0" w:color="auto"/>
        <w:left w:val="none" w:sz="0" w:space="0" w:color="auto"/>
        <w:bottom w:val="none" w:sz="0" w:space="0" w:color="auto"/>
        <w:right w:val="none" w:sz="0" w:space="0" w:color="auto"/>
      </w:divBdr>
      <w:divsChild>
        <w:div w:id="1677803719">
          <w:marLeft w:val="0"/>
          <w:marRight w:val="0"/>
          <w:marTop w:val="0"/>
          <w:marBottom w:val="0"/>
          <w:divBdr>
            <w:top w:val="none" w:sz="0" w:space="0" w:color="auto"/>
            <w:left w:val="none" w:sz="0" w:space="0" w:color="auto"/>
            <w:bottom w:val="none" w:sz="0" w:space="0" w:color="auto"/>
            <w:right w:val="none" w:sz="0" w:space="0" w:color="auto"/>
          </w:divBdr>
          <w:divsChild>
            <w:div w:id="1078207243">
              <w:marLeft w:val="0"/>
              <w:marRight w:val="0"/>
              <w:marTop w:val="0"/>
              <w:marBottom w:val="0"/>
              <w:divBdr>
                <w:top w:val="none" w:sz="0" w:space="0" w:color="auto"/>
                <w:left w:val="none" w:sz="0" w:space="0" w:color="auto"/>
                <w:bottom w:val="none" w:sz="0" w:space="0" w:color="auto"/>
                <w:right w:val="none" w:sz="0" w:space="0" w:color="auto"/>
              </w:divBdr>
              <w:divsChild>
                <w:div w:id="801773401">
                  <w:marLeft w:val="0"/>
                  <w:marRight w:val="0"/>
                  <w:marTop w:val="0"/>
                  <w:marBottom w:val="0"/>
                  <w:divBdr>
                    <w:top w:val="none" w:sz="0" w:space="0" w:color="auto"/>
                    <w:left w:val="none" w:sz="0" w:space="0" w:color="auto"/>
                    <w:bottom w:val="none" w:sz="0" w:space="0" w:color="auto"/>
                    <w:right w:val="none" w:sz="0" w:space="0" w:color="auto"/>
                  </w:divBdr>
                  <w:divsChild>
                    <w:div w:id="11845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163582">
      <w:bodyDiv w:val="1"/>
      <w:marLeft w:val="0"/>
      <w:marRight w:val="0"/>
      <w:marTop w:val="0"/>
      <w:marBottom w:val="0"/>
      <w:divBdr>
        <w:top w:val="none" w:sz="0" w:space="0" w:color="auto"/>
        <w:left w:val="none" w:sz="0" w:space="0" w:color="auto"/>
        <w:bottom w:val="none" w:sz="0" w:space="0" w:color="auto"/>
        <w:right w:val="none" w:sz="0" w:space="0" w:color="auto"/>
      </w:divBdr>
      <w:divsChild>
        <w:div w:id="1533179694">
          <w:marLeft w:val="0"/>
          <w:marRight w:val="0"/>
          <w:marTop w:val="0"/>
          <w:marBottom w:val="0"/>
          <w:divBdr>
            <w:top w:val="none" w:sz="0" w:space="0" w:color="auto"/>
            <w:left w:val="none" w:sz="0" w:space="0" w:color="auto"/>
            <w:bottom w:val="none" w:sz="0" w:space="0" w:color="auto"/>
            <w:right w:val="none" w:sz="0" w:space="0" w:color="auto"/>
          </w:divBdr>
          <w:divsChild>
            <w:div w:id="2076126327">
              <w:marLeft w:val="0"/>
              <w:marRight w:val="0"/>
              <w:marTop w:val="0"/>
              <w:marBottom w:val="0"/>
              <w:divBdr>
                <w:top w:val="none" w:sz="0" w:space="0" w:color="auto"/>
                <w:left w:val="none" w:sz="0" w:space="0" w:color="auto"/>
                <w:bottom w:val="none" w:sz="0" w:space="0" w:color="auto"/>
                <w:right w:val="none" w:sz="0" w:space="0" w:color="auto"/>
              </w:divBdr>
              <w:divsChild>
                <w:div w:id="270629489">
                  <w:marLeft w:val="0"/>
                  <w:marRight w:val="0"/>
                  <w:marTop w:val="0"/>
                  <w:marBottom w:val="0"/>
                  <w:divBdr>
                    <w:top w:val="none" w:sz="0" w:space="0" w:color="auto"/>
                    <w:left w:val="none" w:sz="0" w:space="0" w:color="auto"/>
                    <w:bottom w:val="none" w:sz="0" w:space="0" w:color="auto"/>
                    <w:right w:val="none" w:sz="0" w:space="0" w:color="auto"/>
                  </w:divBdr>
                  <w:divsChild>
                    <w:div w:id="175023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365130">
      <w:bodyDiv w:val="1"/>
      <w:marLeft w:val="0"/>
      <w:marRight w:val="0"/>
      <w:marTop w:val="0"/>
      <w:marBottom w:val="0"/>
      <w:divBdr>
        <w:top w:val="none" w:sz="0" w:space="0" w:color="auto"/>
        <w:left w:val="none" w:sz="0" w:space="0" w:color="auto"/>
        <w:bottom w:val="none" w:sz="0" w:space="0" w:color="auto"/>
        <w:right w:val="none" w:sz="0" w:space="0" w:color="auto"/>
      </w:divBdr>
      <w:divsChild>
        <w:div w:id="388305059">
          <w:marLeft w:val="0"/>
          <w:marRight w:val="0"/>
          <w:marTop w:val="0"/>
          <w:marBottom w:val="0"/>
          <w:divBdr>
            <w:top w:val="none" w:sz="0" w:space="0" w:color="auto"/>
            <w:left w:val="none" w:sz="0" w:space="0" w:color="auto"/>
            <w:bottom w:val="none" w:sz="0" w:space="0" w:color="auto"/>
            <w:right w:val="none" w:sz="0" w:space="0" w:color="auto"/>
          </w:divBdr>
          <w:divsChild>
            <w:div w:id="617222386">
              <w:marLeft w:val="0"/>
              <w:marRight w:val="0"/>
              <w:marTop w:val="0"/>
              <w:marBottom w:val="0"/>
              <w:divBdr>
                <w:top w:val="none" w:sz="0" w:space="0" w:color="auto"/>
                <w:left w:val="none" w:sz="0" w:space="0" w:color="auto"/>
                <w:bottom w:val="none" w:sz="0" w:space="0" w:color="auto"/>
                <w:right w:val="none" w:sz="0" w:space="0" w:color="auto"/>
              </w:divBdr>
              <w:divsChild>
                <w:div w:id="355499962">
                  <w:marLeft w:val="0"/>
                  <w:marRight w:val="0"/>
                  <w:marTop w:val="0"/>
                  <w:marBottom w:val="0"/>
                  <w:divBdr>
                    <w:top w:val="none" w:sz="0" w:space="0" w:color="auto"/>
                    <w:left w:val="none" w:sz="0" w:space="0" w:color="auto"/>
                    <w:bottom w:val="none" w:sz="0" w:space="0" w:color="auto"/>
                    <w:right w:val="none" w:sz="0" w:space="0" w:color="auto"/>
                  </w:divBdr>
                  <w:divsChild>
                    <w:div w:id="1832598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915791">
      <w:bodyDiv w:val="1"/>
      <w:marLeft w:val="0"/>
      <w:marRight w:val="0"/>
      <w:marTop w:val="0"/>
      <w:marBottom w:val="0"/>
      <w:divBdr>
        <w:top w:val="none" w:sz="0" w:space="0" w:color="auto"/>
        <w:left w:val="none" w:sz="0" w:space="0" w:color="auto"/>
        <w:bottom w:val="none" w:sz="0" w:space="0" w:color="auto"/>
        <w:right w:val="none" w:sz="0" w:space="0" w:color="auto"/>
      </w:divBdr>
      <w:divsChild>
        <w:div w:id="6686822">
          <w:marLeft w:val="0"/>
          <w:marRight w:val="0"/>
          <w:marTop w:val="0"/>
          <w:marBottom w:val="0"/>
          <w:divBdr>
            <w:top w:val="none" w:sz="0" w:space="0" w:color="auto"/>
            <w:left w:val="none" w:sz="0" w:space="0" w:color="auto"/>
            <w:bottom w:val="none" w:sz="0" w:space="0" w:color="auto"/>
            <w:right w:val="none" w:sz="0" w:space="0" w:color="auto"/>
          </w:divBdr>
          <w:divsChild>
            <w:div w:id="1006594305">
              <w:marLeft w:val="0"/>
              <w:marRight w:val="0"/>
              <w:marTop w:val="0"/>
              <w:marBottom w:val="0"/>
              <w:divBdr>
                <w:top w:val="none" w:sz="0" w:space="0" w:color="auto"/>
                <w:left w:val="none" w:sz="0" w:space="0" w:color="auto"/>
                <w:bottom w:val="none" w:sz="0" w:space="0" w:color="auto"/>
                <w:right w:val="none" w:sz="0" w:space="0" w:color="auto"/>
              </w:divBdr>
              <w:divsChild>
                <w:div w:id="1467157616">
                  <w:marLeft w:val="0"/>
                  <w:marRight w:val="0"/>
                  <w:marTop w:val="0"/>
                  <w:marBottom w:val="0"/>
                  <w:divBdr>
                    <w:top w:val="none" w:sz="0" w:space="0" w:color="auto"/>
                    <w:left w:val="none" w:sz="0" w:space="0" w:color="auto"/>
                    <w:bottom w:val="none" w:sz="0" w:space="0" w:color="auto"/>
                    <w:right w:val="none" w:sz="0" w:space="0" w:color="auto"/>
                  </w:divBdr>
                  <w:divsChild>
                    <w:div w:id="47095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9977774">
      <w:bodyDiv w:val="1"/>
      <w:marLeft w:val="0"/>
      <w:marRight w:val="0"/>
      <w:marTop w:val="0"/>
      <w:marBottom w:val="0"/>
      <w:divBdr>
        <w:top w:val="none" w:sz="0" w:space="0" w:color="auto"/>
        <w:left w:val="none" w:sz="0" w:space="0" w:color="auto"/>
        <w:bottom w:val="none" w:sz="0" w:space="0" w:color="auto"/>
        <w:right w:val="none" w:sz="0" w:space="0" w:color="auto"/>
      </w:divBdr>
      <w:divsChild>
        <w:div w:id="864945381">
          <w:marLeft w:val="0"/>
          <w:marRight w:val="0"/>
          <w:marTop w:val="0"/>
          <w:marBottom w:val="0"/>
          <w:divBdr>
            <w:top w:val="none" w:sz="0" w:space="0" w:color="auto"/>
            <w:left w:val="none" w:sz="0" w:space="0" w:color="auto"/>
            <w:bottom w:val="none" w:sz="0" w:space="0" w:color="auto"/>
            <w:right w:val="none" w:sz="0" w:space="0" w:color="auto"/>
          </w:divBdr>
          <w:divsChild>
            <w:div w:id="621693435">
              <w:marLeft w:val="0"/>
              <w:marRight w:val="0"/>
              <w:marTop w:val="0"/>
              <w:marBottom w:val="0"/>
              <w:divBdr>
                <w:top w:val="none" w:sz="0" w:space="0" w:color="auto"/>
                <w:left w:val="none" w:sz="0" w:space="0" w:color="auto"/>
                <w:bottom w:val="none" w:sz="0" w:space="0" w:color="auto"/>
                <w:right w:val="none" w:sz="0" w:space="0" w:color="auto"/>
              </w:divBdr>
              <w:divsChild>
                <w:div w:id="1076047409">
                  <w:marLeft w:val="0"/>
                  <w:marRight w:val="0"/>
                  <w:marTop w:val="0"/>
                  <w:marBottom w:val="0"/>
                  <w:divBdr>
                    <w:top w:val="none" w:sz="0" w:space="0" w:color="auto"/>
                    <w:left w:val="none" w:sz="0" w:space="0" w:color="auto"/>
                    <w:bottom w:val="none" w:sz="0" w:space="0" w:color="auto"/>
                    <w:right w:val="none" w:sz="0" w:space="0" w:color="auto"/>
                  </w:divBdr>
                  <w:divsChild>
                    <w:div w:id="675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865428">
      <w:bodyDiv w:val="1"/>
      <w:marLeft w:val="0"/>
      <w:marRight w:val="0"/>
      <w:marTop w:val="0"/>
      <w:marBottom w:val="0"/>
      <w:divBdr>
        <w:top w:val="none" w:sz="0" w:space="0" w:color="auto"/>
        <w:left w:val="none" w:sz="0" w:space="0" w:color="auto"/>
        <w:bottom w:val="none" w:sz="0" w:space="0" w:color="auto"/>
        <w:right w:val="none" w:sz="0" w:space="0" w:color="auto"/>
      </w:divBdr>
      <w:divsChild>
        <w:div w:id="1771898595">
          <w:marLeft w:val="0"/>
          <w:marRight w:val="0"/>
          <w:marTop w:val="0"/>
          <w:marBottom w:val="0"/>
          <w:divBdr>
            <w:top w:val="none" w:sz="0" w:space="0" w:color="auto"/>
            <w:left w:val="none" w:sz="0" w:space="0" w:color="auto"/>
            <w:bottom w:val="none" w:sz="0" w:space="0" w:color="auto"/>
            <w:right w:val="none" w:sz="0" w:space="0" w:color="auto"/>
          </w:divBdr>
          <w:divsChild>
            <w:div w:id="94441579">
              <w:marLeft w:val="0"/>
              <w:marRight w:val="0"/>
              <w:marTop w:val="0"/>
              <w:marBottom w:val="0"/>
              <w:divBdr>
                <w:top w:val="none" w:sz="0" w:space="0" w:color="auto"/>
                <w:left w:val="none" w:sz="0" w:space="0" w:color="auto"/>
                <w:bottom w:val="none" w:sz="0" w:space="0" w:color="auto"/>
                <w:right w:val="none" w:sz="0" w:space="0" w:color="auto"/>
              </w:divBdr>
              <w:divsChild>
                <w:div w:id="1382048775">
                  <w:marLeft w:val="0"/>
                  <w:marRight w:val="0"/>
                  <w:marTop w:val="0"/>
                  <w:marBottom w:val="0"/>
                  <w:divBdr>
                    <w:top w:val="none" w:sz="0" w:space="0" w:color="auto"/>
                    <w:left w:val="none" w:sz="0" w:space="0" w:color="auto"/>
                    <w:bottom w:val="none" w:sz="0" w:space="0" w:color="auto"/>
                    <w:right w:val="none" w:sz="0" w:space="0" w:color="auto"/>
                  </w:divBdr>
                  <w:divsChild>
                    <w:div w:id="58611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391790">
      <w:bodyDiv w:val="1"/>
      <w:marLeft w:val="0"/>
      <w:marRight w:val="0"/>
      <w:marTop w:val="0"/>
      <w:marBottom w:val="0"/>
      <w:divBdr>
        <w:top w:val="none" w:sz="0" w:space="0" w:color="auto"/>
        <w:left w:val="none" w:sz="0" w:space="0" w:color="auto"/>
        <w:bottom w:val="none" w:sz="0" w:space="0" w:color="auto"/>
        <w:right w:val="none" w:sz="0" w:space="0" w:color="auto"/>
      </w:divBdr>
      <w:divsChild>
        <w:div w:id="345524711">
          <w:marLeft w:val="0"/>
          <w:marRight w:val="0"/>
          <w:marTop w:val="0"/>
          <w:marBottom w:val="0"/>
          <w:divBdr>
            <w:top w:val="none" w:sz="0" w:space="0" w:color="auto"/>
            <w:left w:val="none" w:sz="0" w:space="0" w:color="auto"/>
            <w:bottom w:val="none" w:sz="0" w:space="0" w:color="auto"/>
            <w:right w:val="none" w:sz="0" w:space="0" w:color="auto"/>
          </w:divBdr>
          <w:divsChild>
            <w:div w:id="1406144987">
              <w:marLeft w:val="0"/>
              <w:marRight w:val="0"/>
              <w:marTop w:val="0"/>
              <w:marBottom w:val="0"/>
              <w:divBdr>
                <w:top w:val="none" w:sz="0" w:space="0" w:color="auto"/>
                <w:left w:val="none" w:sz="0" w:space="0" w:color="auto"/>
                <w:bottom w:val="none" w:sz="0" w:space="0" w:color="auto"/>
                <w:right w:val="none" w:sz="0" w:space="0" w:color="auto"/>
              </w:divBdr>
              <w:divsChild>
                <w:div w:id="1202132143">
                  <w:marLeft w:val="0"/>
                  <w:marRight w:val="0"/>
                  <w:marTop w:val="0"/>
                  <w:marBottom w:val="0"/>
                  <w:divBdr>
                    <w:top w:val="none" w:sz="0" w:space="0" w:color="auto"/>
                    <w:left w:val="none" w:sz="0" w:space="0" w:color="auto"/>
                    <w:bottom w:val="none" w:sz="0" w:space="0" w:color="auto"/>
                    <w:right w:val="none" w:sz="0" w:space="0" w:color="auto"/>
                  </w:divBdr>
                  <w:divsChild>
                    <w:div w:id="1506284324">
                      <w:marLeft w:val="0"/>
                      <w:marRight w:val="0"/>
                      <w:marTop w:val="0"/>
                      <w:marBottom w:val="0"/>
                      <w:divBdr>
                        <w:top w:val="none" w:sz="0" w:space="0" w:color="auto"/>
                        <w:left w:val="none" w:sz="0" w:space="0" w:color="auto"/>
                        <w:bottom w:val="none" w:sz="0" w:space="0" w:color="auto"/>
                        <w:right w:val="none" w:sz="0" w:space="0" w:color="auto"/>
                      </w:divBdr>
                    </w:div>
                  </w:divsChild>
                </w:div>
                <w:div w:id="2126072662">
                  <w:marLeft w:val="0"/>
                  <w:marRight w:val="0"/>
                  <w:marTop w:val="0"/>
                  <w:marBottom w:val="0"/>
                  <w:divBdr>
                    <w:top w:val="none" w:sz="0" w:space="0" w:color="auto"/>
                    <w:left w:val="none" w:sz="0" w:space="0" w:color="auto"/>
                    <w:bottom w:val="none" w:sz="0" w:space="0" w:color="auto"/>
                    <w:right w:val="none" w:sz="0" w:space="0" w:color="auto"/>
                  </w:divBdr>
                  <w:divsChild>
                    <w:div w:id="41957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087477">
      <w:bodyDiv w:val="1"/>
      <w:marLeft w:val="0"/>
      <w:marRight w:val="0"/>
      <w:marTop w:val="0"/>
      <w:marBottom w:val="0"/>
      <w:divBdr>
        <w:top w:val="none" w:sz="0" w:space="0" w:color="auto"/>
        <w:left w:val="none" w:sz="0" w:space="0" w:color="auto"/>
        <w:bottom w:val="none" w:sz="0" w:space="0" w:color="auto"/>
        <w:right w:val="none" w:sz="0" w:space="0" w:color="auto"/>
      </w:divBdr>
      <w:divsChild>
        <w:div w:id="111943574">
          <w:marLeft w:val="0"/>
          <w:marRight w:val="0"/>
          <w:marTop w:val="0"/>
          <w:marBottom w:val="0"/>
          <w:divBdr>
            <w:top w:val="none" w:sz="0" w:space="0" w:color="auto"/>
            <w:left w:val="none" w:sz="0" w:space="0" w:color="auto"/>
            <w:bottom w:val="none" w:sz="0" w:space="0" w:color="auto"/>
            <w:right w:val="none" w:sz="0" w:space="0" w:color="auto"/>
          </w:divBdr>
          <w:divsChild>
            <w:div w:id="613512564">
              <w:marLeft w:val="0"/>
              <w:marRight w:val="0"/>
              <w:marTop w:val="0"/>
              <w:marBottom w:val="0"/>
              <w:divBdr>
                <w:top w:val="none" w:sz="0" w:space="0" w:color="auto"/>
                <w:left w:val="none" w:sz="0" w:space="0" w:color="auto"/>
                <w:bottom w:val="none" w:sz="0" w:space="0" w:color="auto"/>
                <w:right w:val="none" w:sz="0" w:space="0" w:color="auto"/>
              </w:divBdr>
              <w:divsChild>
                <w:div w:id="380133787">
                  <w:marLeft w:val="0"/>
                  <w:marRight w:val="0"/>
                  <w:marTop w:val="0"/>
                  <w:marBottom w:val="0"/>
                  <w:divBdr>
                    <w:top w:val="none" w:sz="0" w:space="0" w:color="auto"/>
                    <w:left w:val="none" w:sz="0" w:space="0" w:color="auto"/>
                    <w:bottom w:val="none" w:sz="0" w:space="0" w:color="auto"/>
                    <w:right w:val="none" w:sz="0" w:space="0" w:color="auto"/>
                  </w:divBdr>
                  <w:divsChild>
                    <w:div w:id="169037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524668">
      <w:bodyDiv w:val="1"/>
      <w:marLeft w:val="0"/>
      <w:marRight w:val="0"/>
      <w:marTop w:val="0"/>
      <w:marBottom w:val="0"/>
      <w:divBdr>
        <w:top w:val="none" w:sz="0" w:space="0" w:color="auto"/>
        <w:left w:val="none" w:sz="0" w:space="0" w:color="auto"/>
        <w:bottom w:val="none" w:sz="0" w:space="0" w:color="auto"/>
        <w:right w:val="none" w:sz="0" w:space="0" w:color="auto"/>
      </w:divBdr>
      <w:divsChild>
        <w:div w:id="329407032">
          <w:marLeft w:val="0"/>
          <w:marRight w:val="0"/>
          <w:marTop w:val="0"/>
          <w:marBottom w:val="0"/>
          <w:divBdr>
            <w:top w:val="none" w:sz="0" w:space="0" w:color="auto"/>
            <w:left w:val="none" w:sz="0" w:space="0" w:color="auto"/>
            <w:bottom w:val="none" w:sz="0" w:space="0" w:color="auto"/>
            <w:right w:val="none" w:sz="0" w:space="0" w:color="auto"/>
          </w:divBdr>
          <w:divsChild>
            <w:div w:id="1525941435">
              <w:marLeft w:val="0"/>
              <w:marRight w:val="0"/>
              <w:marTop w:val="0"/>
              <w:marBottom w:val="0"/>
              <w:divBdr>
                <w:top w:val="none" w:sz="0" w:space="0" w:color="auto"/>
                <w:left w:val="none" w:sz="0" w:space="0" w:color="auto"/>
                <w:bottom w:val="none" w:sz="0" w:space="0" w:color="auto"/>
                <w:right w:val="none" w:sz="0" w:space="0" w:color="auto"/>
              </w:divBdr>
              <w:divsChild>
                <w:div w:id="1989358491">
                  <w:marLeft w:val="0"/>
                  <w:marRight w:val="0"/>
                  <w:marTop w:val="0"/>
                  <w:marBottom w:val="0"/>
                  <w:divBdr>
                    <w:top w:val="none" w:sz="0" w:space="0" w:color="auto"/>
                    <w:left w:val="none" w:sz="0" w:space="0" w:color="auto"/>
                    <w:bottom w:val="none" w:sz="0" w:space="0" w:color="auto"/>
                    <w:right w:val="none" w:sz="0" w:space="0" w:color="auto"/>
                  </w:divBdr>
                  <w:divsChild>
                    <w:div w:id="62026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998130">
      <w:bodyDiv w:val="1"/>
      <w:marLeft w:val="0"/>
      <w:marRight w:val="0"/>
      <w:marTop w:val="0"/>
      <w:marBottom w:val="0"/>
      <w:divBdr>
        <w:top w:val="none" w:sz="0" w:space="0" w:color="auto"/>
        <w:left w:val="none" w:sz="0" w:space="0" w:color="auto"/>
        <w:bottom w:val="none" w:sz="0" w:space="0" w:color="auto"/>
        <w:right w:val="none" w:sz="0" w:space="0" w:color="auto"/>
      </w:divBdr>
      <w:divsChild>
        <w:div w:id="303779651">
          <w:marLeft w:val="0"/>
          <w:marRight w:val="0"/>
          <w:marTop w:val="0"/>
          <w:marBottom w:val="0"/>
          <w:divBdr>
            <w:top w:val="none" w:sz="0" w:space="0" w:color="auto"/>
            <w:left w:val="none" w:sz="0" w:space="0" w:color="auto"/>
            <w:bottom w:val="none" w:sz="0" w:space="0" w:color="auto"/>
            <w:right w:val="none" w:sz="0" w:space="0" w:color="auto"/>
          </w:divBdr>
          <w:divsChild>
            <w:div w:id="518199515">
              <w:marLeft w:val="0"/>
              <w:marRight w:val="0"/>
              <w:marTop w:val="0"/>
              <w:marBottom w:val="0"/>
              <w:divBdr>
                <w:top w:val="none" w:sz="0" w:space="0" w:color="auto"/>
                <w:left w:val="none" w:sz="0" w:space="0" w:color="auto"/>
                <w:bottom w:val="none" w:sz="0" w:space="0" w:color="auto"/>
                <w:right w:val="none" w:sz="0" w:space="0" w:color="auto"/>
              </w:divBdr>
              <w:divsChild>
                <w:div w:id="881094144">
                  <w:marLeft w:val="0"/>
                  <w:marRight w:val="0"/>
                  <w:marTop w:val="0"/>
                  <w:marBottom w:val="0"/>
                  <w:divBdr>
                    <w:top w:val="none" w:sz="0" w:space="0" w:color="auto"/>
                    <w:left w:val="none" w:sz="0" w:space="0" w:color="auto"/>
                    <w:bottom w:val="none" w:sz="0" w:space="0" w:color="auto"/>
                    <w:right w:val="none" w:sz="0" w:space="0" w:color="auto"/>
                  </w:divBdr>
                  <w:divsChild>
                    <w:div w:id="192290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281578">
      <w:bodyDiv w:val="1"/>
      <w:marLeft w:val="0"/>
      <w:marRight w:val="0"/>
      <w:marTop w:val="0"/>
      <w:marBottom w:val="0"/>
      <w:divBdr>
        <w:top w:val="none" w:sz="0" w:space="0" w:color="auto"/>
        <w:left w:val="none" w:sz="0" w:space="0" w:color="auto"/>
        <w:bottom w:val="none" w:sz="0" w:space="0" w:color="auto"/>
        <w:right w:val="none" w:sz="0" w:space="0" w:color="auto"/>
      </w:divBdr>
      <w:divsChild>
        <w:div w:id="451175249">
          <w:marLeft w:val="0"/>
          <w:marRight w:val="0"/>
          <w:marTop w:val="0"/>
          <w:marBottom w:val="0"/>
          <w:divBdr>
            <w:top w:val="none" w:sz="0" w:space="0" w:color="auto"/>
            <w:left w:val="none" w:sz="0" w:space="0" w:color="auto"/>
            <w:bottom w:val="none" w:sz="0" w:space="0" w:color="auto"/>
            <w:right w:val="none" w:sz="0" w:space="0" w:color="auto"/>
          </w:divBdr>
          <w:divsChild>
            <w:div w:id="47919048">
              <w:marLeft w:val="0"/>
              <w:marRight w:val="0"/>
              <w:marTop w:val="0"/>
              <w:marBottom w:val="0"/>
              <w:divBdr>
                <w:top w:val="none" w:sz="0" w:space="0" w:color="auto"/>
                <w:left w:val="none" w:sz="0" w:space="0" w:color="auto"/>
                <w:bottom w:val="none" w:sz="0" w:space="0" w:color="auto"/>
                <w:right w:val="none" w:sz="0" w:space="0" w:color="auto"/>
              </w:divBdr>
              <w:divsChild>
                <w:div w:id="2083529594">
                  <w:marLeft w:val="0"/>
                  <w:marRight w:val="0"/>
                  <w:marTop w:val="0"/>
                  <w:marBottom w:val="0"/>
                  <w:divBdr>
                    <w:top w:val="none" w:sz="0" w:space="0" w:color="auto"/>
                    <w:left w:val="none" w:sz="0" w:space="0" w:color="auto"/>
                    <w:bottom w:val="none" w:sz="0" w:space="0" w:color="auto"/>
                    <w:right w:val="none" w:sz="0" w:space="0" w:color="auto"/>
                  </w:divBdr>
                  <w:divsChild>
                    <w:div w:id="41447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4771118">
      <w:bodyDiv w:val="1"/>
      <w:marLeft w:val="0"/>
      <w:marRight w:val="0"/>
      <w:marTop w:val="0"/>
      <w:marBottom w:val="0"/>
      <w:divBdr>
        <w:top w:val="none" w:sz="0" w:space="0" w:color="auto"/>
        <w:left w:val="none" w:sz="0" w:space="0" w:color="auto"/>
        <w:bottom w:val="none" w:sz="0" w:space="0" w:color="auto"/>
        <w:right w:val="none" w:sz="0" w:space="0" w:color="auto"/>
      </w:divBdr>
    </w:div>
    <w:div w:id="1348408966">
      <w:bodyDiv w:val="1"/>
      <w:marLeft w:val="0"/>
      <w:marRight w:val="0"/>
      <w:marTop w:val="0"/>
      <w:marBottom w:val="0"/>
      <w:divBdr>
        <w:top w:val="none" w:sz="0" w:space="0" w:color="auto"/>
        <w:left w:val="none" w:sz="0" w:space="0" w:color="auto"/>
        <w:bottom w:val="none" w:sz="0" w:space="0" w:color="auto"/>
        <w:right w:val="none" w:sz="0" w:space="0" w:color="auto"/>
      </w:divBdr>
    </w:div>
    <w:div w:id="1395348866">
      <w:bodyDiv w:val="1"/>
      <w:marLeft w:val="0"/>
      <w:marRight w:val="0"/>
      <w:marTop w:val="0"/>
      <w:marBottom w:val="0"/>
      <w:divBdr>
        <w:top w:val="none" w:sz="0" w:space="0" w:color="auto"/>
        <w:left w:val="none" w:sz="0" w:space="0" w:color="auto"/>
        <w:bottom w:val="none" w:sz="0" w:space="0" w:color="auto"/>
        <w:right w:val="none" w:sz="0" w:space="0" w:color="auto"/>
      </w:divBdr>
      <w:divsChild>
        <w:div w:id="196771414">
          <w:marLeft w:val="0"/>
          <w:marRight w:val="0"/>
          <w:marTop w:val="0"/>
          <w:marBottom w:val="0"/>
          <w:divBdr>
            <w:top w:val="none" w:sz="0" w:space="0" w:color="auto"/>
            <w:left w:val="none" w:sz="0" w:space="0" w:color="auto"/>
            <w:bottom w:val="none" w:sz="0" w:space="0" w:color="auto"/>
            <w:right w:val="none" w:sz="0" w:space="0" w:color="auto"/>
          </w:divBdr>
          <w:divsChild>
            <w:div w:id="416875000">
              <w:marLeft w:val="0"/>
              <w:marRight w:val="0"/>
              <w:marTop w:val="0"/>
              <w:marBottom w:val="0"/>
              <w:divBdr>
                <w:top w:val="none" w:sz="0" w:space="0" w:color="auto"/>
                <w:left w:val="none" w:sz="0" w:space="0" w:color="auto"/>
                <w:bottom w:val="none" w:sz="0" w:space="0" w:color="auto"/>
                <w:right w:val="none" w:sz="0" w:space="0" w:color="auto"/>
              </w:divBdr>
              <w:divsChild>
                <w:div w:id="1328630473">
                  <w:marLeft w:val="0"/>
                  <w:marRight w:val="0"/>
                  <w:marTop w:val="0"/>
                  <w:marBottom w:val="0"/>
                  <w:divBdr>
                    <w:top w:val="none" w:sz="0" w:space="0" w:color="auto"/>
                    <w:left w:val="none" w:sz="0" w:space="0" w:color="auto"/>
                    <w:bottom w:val="none" w:sz="0" w:space="0" w:color="auto"/>
                    <w:right w:val="none" w:sz="0" w:space="0" w:color="auto"/>
                  </w:divBdr>
                  <w:divsChild>
                    <w:div w:id="184261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213598">
      <w:bodyDiv w:val="1"/>
      <w:marLeft w:val="0"/>
      <w:marRight w:val="0"/>
      <w:marTop w:val="0"/>
      <w:marBottom w:val="0"/>
      <w:divBdr>
        <w:top w:val="none" w:sz="0" w:space="0" w:color="auto"/>
        <w:left w:val="none" w:sz="0" w:space="0" w:color="auto"/>
        <w:bottom w:val="none" w:sz="0" w:space="0" w:color="auto"/>
        <w:right w:val="none" w:sz="0" w:space="0" w:color="auto"/>
      </w:divBdr>
      <w:divsChild>
        <w:div w:id="2123916417">
          <w:marLeft w:val="0"/>
          <w:marRight w:val="0"/>
          <w:marTop w:val="0"/>
          <w:marBottom w:val="0"/>
          <w:divBdr>
            <w:top w:val="none" w:sz="0" w:space="0" w:color="auto"/>
            <w:left w:val="none" w:sz="0" w:space="0" w:color="auto"/>
            <w:bottom w:val="none" w:sz="0" w:space="0" w:color="auto"/>
            <w:right w:val="none" w:sz="0" w:space="0" w:color="auto"/>
          </w:divBdr>
          <w:divsChild>
            <w:div w:id="1863670270">
              <w:marLeft w:val="0"/>
              <w:marRight w:val="0"/>
              <w:marTop w:val="0"/>
              <w:marBottom w:val="0"/>
              <w:divBdr>
                <w:top w:val="none" w:sz="0" w:space="0" w:color="auto"/>
                <w:left w:val="none" w:sz="0" w:space="0" w:color="auto"/>
                <w:bottom w:val="none" w:sz="0" w:space="0" w:color="auto"/>
                <w:right w:val="none" w:sz="0" w:space="0" w:color="auto"/>
              </w:divBdr>
              <w:divsChild>
                <w:div w:id="173998199">
                  <w:marLeft w:val="0"/>
                  <w:marRight w:val="0"/>
                  <w:marTop w:val="0"/>
                  <w:marBottom w:val="0"/>
                  <w:divBdr>
                    <w:top w:val="none" w:sz="0" w:space="0" w:color="auto"/>
                    <w:left w:val="none" w:sz="0" w:space="0" w:color="auto"/>
                    <w:bottom w:val="none" w:sz="0" w:space="0" w:color="auto"/>
                    <w:right w:val="none" w:sz="0" w:space="0" w:color="auto"/>
                  </w:divBdr>
                  <w:divsChild>
                    <w:div w:id="56560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507635">
      <w:bodyDiv w:val="1"/>
      <w:marLeft w:val="0"/>
      <w:marRight w:val="0"/>
      <w:marTop w:val="0"/>
      <w:marBottom w:val="0"/>
      <w:divBdr>
        <w:top w:val="none" w:sz="0" w:space="0" w:color="auto"/>
        <w:left w:val="none" w:sz="0" w:space="0" w:color="auto"/>
        <w:bottom w:val="none" w:sz="0" w:space="0" w:color="auto"/>
        <w:right w:val="none" w:sz="0" w:space="0" w:color="auto"/>
      </w:divBdr>
      <w:divsChild>
        <w:div w:id="1114783551">
          <w:marLeft w:val="0"/>
          <w:marRight w:val="0"/>
          <w:marTop w:val="0"/>
          <w:marBottom w:val="0"/>
          <w:divBdr>
            <w:top w:val="none" w:sz="0" w:space="0" w:color="auto"/>
            <w:left w:val="none" w:sz="0" w:space="0" w:color="auto"/>
            <w:bottom w:val="none" w:sz="0" w:space="0" w:color="auto"/>
            <w:right w:val="none" w:sz="0" w:space="0" w:color="auto"/>
          </w:divBdr>
          <w:divsChild>
            <w:div w:id="1571115416">
              <w:marLeft w:val="0"/>
              <w:marRight w:val="0"/>
              <w:marTop w:val="0"/>
              <w:marBottom w:val="0"/>
              <w:divBdr>
                <w:top w:val="none" w:sz="0" w:space="0" w:color="auto"/>
                <w:left w:val="none" w:sz="0" w:space="0" w:color="auto"/>
                <w:bottom w:val="none" w:sz="0" w:space="0" w:color="auto"/>
                <w:right w:val="none" w:sz="0" w:space="0" w:color="auto"/>
              </w:divBdr>
              <w:divsChild>
                <w:div w:id="985862481">
                  <w:marLeft w:val="0"/>
                  <w:marRight w:val="0"/>
                  <w:marTop w:val="0"/>
                  <w:marBottom w:val="0"/>
                  <w:divBdr>
                    <w:top w:val="none" w:sz="0" w:space="0" w:color="auto"/>
                    <w:left w:val="none" w:sz="0" w:space="0" w:color="auto"/>
                    <w:bottom w:val="none" w:sz="0" w:space="0" w:color="auto"/>
                    <w:right w:val="none" w:sz="0" w:space="0" w:color="auto"/>
                  </w:divBdr>
                  <w:divsChild>
                    <w:div w:id="72549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196756">
      <w:bodyDiv w:val="1"/>
      <w:marLeft w:val="0"/>
      <w:marRight w:val="0"/>
      <w:marTop w:val="0"/>
      <w:marBottom w:val="0"/>
      <w:divBdr>
        <w:top w:val="none" w:sz="0" w:space="0" w:color="auto"/>
        <w:left w:val="none" w:sz="0" w:space="0" w:color="auto"/>
        <w:bottom w:val="none" w:sz="0" w:space="0" w:color="auto"/>
        <w:right w:val="none" w:sz="0" w:space="0" w:color="auto"/>
      </w:divBdr>
      <w:divsChild>
        <w:div w:id="214661201">
          <w:marLeft w:val="0"/>
          <w:marRight w:val="0"/>
          <w:marTop w:val="0"/>
          <w:marBottom w:val="0"/>
          <w:divBdr>
            <w:top w:val="none" w:sz="0" w:space="0" w:color="auto"/>
            <w:left w:val="none" w:sz="0" w:space="0" w:color="auto"/>
            <w:bottom w:val="none" w:sz="0" w:space="0" w:color="auto"/>
            <w:right w:val="none" w:sz="0" w:space="0" w:color="auto"/>
          </w:divBdr>
          <w:divsChild>
            <w:div w:id="1409765569">
              <w:marLeft w:val="0"/>
              <w:marRight w:val="0"/>
              <w:marTop w:val="0"/>
              <w:marBottom w:val="0"/>
              <w:divBdr>
                <w:top w:val="none" w:sz="0" w:space="0" w:color="auto"/>
                <w:left w:val="none" w:sz="0" w:space="0" w:color="auto"/>
                <w:bottom w:val="none" w:sz="0" w:space="0" w:color="auto"/>
                <w:right w:val="none" w:sz="0" w:space="0" w:color="auto"/>
              </w:divBdr>
              <w:divsChild>
                <w:div w:id="2033216048">
                  <w:marLeft w:val="0"/>
                  <w:marRight w:val="0"/>
                  <w:marTop w:val="0"/>
                  <w:marBottom w:val="0"/>
                  <w:divBdr>
                    <w:top w:val="none" w:sz="0" w:space="0" w:color="auto"/>
                    <w:left w:val="none" w:sz="0" w:space="0" w:color="auto"/>
                    <w:bottom w:val="none" w:sz="0" w:space="0" w:color="auto"/>
                    <w:right w:val="none" w:sz="0" w:space="0" w:color="auto"/>
                  </w:divBdr>
                  <w:divsChild>
                    <w:div w:id="4375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862486">
      <w:bodyDiv w:val="1"/>
      <w:marLeft w:val="0"/>
      <w:marRight w:val="0"/>
      <w:marTop w:val="0"/>
      <w:marBottom w:val="0"/>
      <w:divBdr>
        <w:top w:val="none" w:sz="0" w:space="0" w:color="auto"/>
        <w:left w:val="none" w:sz="0" w:space="0" w:color="auto"/>
        <w:bottom w:val="none" w:sz="0" w:space="0" w:color="auto"/>
        <w:right w:val="none" w:sz="0" w:space="0" w:color="auto"/>
      </w:divBdr>
      <w:divsChild>
        <w:div w:id="1774277754">
          <w:marLeft w:val="0"/>
          <w:marRight w:val="0"/>
          <w:marTop w:val="0"/>
          <w:marBottom w:val="0"/>
          <w:divBdr>
            <w:top w:val="none" w:sz="0" w:space="0" w:color="auto"/>
            <w:left w:val="none" w:sz="0" w:space="0" w:color="auto"/>
            <w:bottom w:val="none" w:sz="0" w:space="0" w:color="auto"/>
            <w:right w:val="none" w:sz="0" w:space="0" w:color="auto"/>
          </w:divBdr>
          <w:divsChild>
            <w:div w:id="1088650658">
              <w:marLeft w:val="0"/>
              <w:marRight w:val="0"/>
              <w:marTop w:val="0"/>
              <w:marBottom w:val="0"/>
              <w:divBdr>
                <w:top w:val="none" w:sz="0" w:space="0" w:color="auto"/>
                <w:left w:val="none" w:sz="0" w:space="0" w:color="auto"/>
                <w:bottom w:val="none" w:sz="0" w:space="0" w:color="auto"/>
                <w:right w:val="none" w:sz="0" w:space="0" w:color="auto"/>
              </w:divBdr>
              <w:divsChild>
                <w:div w:id="1564684039">
                  <w:marLeft w:val="0"/>
                  <w:marRight w:val="0"/>
                  <w:marTop w:val="0"/>
                  <w:marBottom w:val="0"/>
                  <w:divBdr>
                    <w:top w:val="none" w:sz="0" w:space="0" w:color="auto"/>
                    <w:left w:val="none" w:sz="0" w:space="0" w:color="auto"/>
                    <w:bottom w:val="none" w:sz="0" w:space="0" w:color="auto"/>
                    <w:right w:val="none" w:sz="0" w:space="0" w:color="auto"/>
                  </w:divBdr>
                  <w:divsChild>
                    <w:div w:id="167919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296390">
      <w:bodyDiv w:val="1"/>
      <w:marLeft w:val="0"/>
      <w:marRight w:val="0"/>
      <w:marTop w:val="0"/>
      <w:marBottom w:val="0"/>
      <w:divBdr>
        <w:top w:val="none" w:sz="0" w:space="0" w:color="auto"/>
        <w:left w:val="none" w:sz="0" w:space="0" w:color="auto"/>
        <w:bottom w:val="none" w:sz="0" w:space="0" w:color="auto"/>
        <w:right w:val="none" w:sz="0" w:space="0" w:color="auto"/>
      </w:divBdr>
      <w:divsChild>
        <w:div w:id="1874266776">
          <w:marLeft w:val="0"/>
          <w:marRight w:val="0"/>
          <w:marTop w:val="0"/>
          <w:marBottom w:val="0"/>
          <w:divBdr>
            <w:top w:val="none" w:sz="0" w:space="0" w:color="auto"/>
            <w:left w:val="none" w:sz="0" w:space="0" w:color="auto"/>
            <w:bottom w:val="none" w:sz="0" w:space="0" w:color="auto"/>
            <w:right w:val="none" w:sz="0" w:space="0" w:color="auto"/>
          </w:divBdr>
          <w:divsChild>
            <w:div w:id="142354438">
              <w:marLeft w:val="0"/>
              <w:marRight w:val="0"/>
              <w:marTop w:val="0"/>
              <w:marBottom w:val="0"/>
              <w:divBdr>
                <w:top w:val="none" w:sz="0" w:space="0" w:color="auto"/>
                <w:left w:val="none" w:sz="0" w:space="0" w:color="auto"/>
                <w:bottom w:val="none" w:sz="0" w:space="0" w:color="auto"/>
                <w:right w:val="none" w:sz="0" w:space="0" w:color="auto"/>
              </w:divBdr>
              <w:divsChild>
                <w:div w:id="161047129">
                  <w:marLeft w:val="0"/>
                  <w:marRight w:val="0"/>
                  <w:marTop w:val="0"/>
                  <w:marBottom w:val="0"/>
                  <w:divBdr>
                    <w:top w:val="none" w:sz="0" w:space="0" w:color="auto"/>
                    <w:left w:val="none" w:sz="0" w:space="0" w:color="auto"/>
                    <w:bottom w:val="none" w:sz="0" w:space="0" w:color="auto"/>
                    <w:right w:val="none" w:sz="0" w:space="0" w:color="auto"/>
                  </w:divBdr>
                  <w:divsChild>
                    <w:div w:id="199394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610907">
      <w:bodyDiv w:val="1"/>
      <w:marLeft w:val="0"/>
      <w:marRight w:val="0"/>
      <w:marTop w:val="0"/>
      <w:marBottom w:val="0"/>
      <w:divBdr>
        <w:top w:val="none" w:sz="0" w:space="0" w:color="auto"/>
        <w:left w:val="none" w:sz="0" w:space="0" w:color="auto"/>
        <w:bottom w:val="none" w:sz="0" w:space="0" w:color="auto"/>
        <w:right w:val="none" w:sz="0" w:space="0" w:color="auto"/>
      </w:divBdr>
      <w:divsChild>
        <w:div w:id="81030551">
          <w:marLeft w:val="0"/>
          <w:marRight w:val="0"/>
          <w:marTop w:val="0"/>
          <w:marBottom w:val="0"/>
          <w:divBdr>
            <w:top w:val="none" w:sz="0" w:space="0" w:color="auto"/>
            <w:left w:val="none" w:sz="0" w:space="0" w:color="auto"/>
            <w:bottom w:val="none" w:sz="0" w:space="0" w:color="auto"/>
            <w:right w:val="none" w:sz="0" w:space="0" w:color="auto"/>
          </w:divBdr>
          <w:divsChild>
            <w:div w:id="1590580837">
              <w:marLeft w:val="0"/>
              <w:marRight w:val="0"/>
              <w:marTop w:val="0"/>
              <w:marBottom w:val="0"/>
              <w:divBdr>
                <w:top w:val="none" w:sz="0" w:space="0" w:color="auto"/>
                <w:left w:val="none" w:sz="0" w:space="0" w:color="auto"/>
                <w:bottom w:val="none" w:sz="0" w:space="0" w:color="auto"/>
                <w:right w:val="none" w:sz="0" w:space="0" w:color="auto"/>
              </w:divBdr>
              <w:divsChild>
                <w:div w:id="68381776">
                  <w:marLeft w:val="0"/>
                  <w:marRight w:val="0"/>
                  <w:marTop w:val="0"/>
                  <w:marBottom w:val="0"/>
                  <w:divBdr>
                    <w:top w:val="none" w:sz="0" w:space="0" w:color="auto"/>
                    <w:left w:val="none" w:sz="0" w:space="0" w:color="auto"/>
                    <w:bottom w:val="none" w:sz="0" w:space="0" w:color="auto"/>
                    <w:right w:val="none" w:sz="0" w:space="0" w:color="auto"/>
                  </w:divBdr>
                  <w:divsChild>
                    <w:div w:id="16781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0152860">
      <w:bodyDiv w:val="1"/>
      <w:marLeft w:val="0"/>
      <w:marRight w:val="0"/>
      <w:marTop w:val="0"/>
      <w:marBottom w:val="0"/>
      <w:divBdr>
        <w:top w:val="none" w:sz="0" w:space="0" w:color="auto"/>
        <w:left w:val="none" w:sz="0" w:space="0" w:color="auto"/>
        <w:bottom w:val="none" w:sz="0" w:space="0" w:color="auto"/>
        <w:right w:val="none" w:sz="0" w:space="0" w:color="auto"/>
      </w:divBdr>
      <w:divsChild>
        <w:div w:id="780808808">
          <w:marLeft w:val="0"/>
          <w:marRight w:val="0"/>
          <w:marTop w:val="0"/>
          <w:marBottom w:val="0"/>
          <w:divBdr>
            <w:top w:val="none" w:sz="0" w:space="0" w:color="auto"/>
            <w:left w:val="none" w:sz="0" w:space="0" w:color="auto"/>
            <w:bottom w:val="none" w:sz="0" w:space="0" w:color="auto"/>
            <w:right w:val="none" w:sz="0" w:space="0" w:color="auto"/>
          </w:divBdr>
          <w:divsChild>
            <w:div w:id="1877959988">
              <w:marLeft w:val="0"/>
              <w:marRight w:val="0"/>
              <w:marTop w:val="0"/>
              <w:marBottom w:val="0"/>
              <w:divBdr>
                <w:top w:val="none" w:sz="0" w:space="0" w:color="auto"/>
                <w:left w:val="none" w:sz="0" w:space="0" w:color="auto"/>
                <w:bottom w:val="none" w:sz="0" w:space="0" w:color="auto"/>
                <w:right w:val="none" w:sz="0" w:space="0" w:color="auto"/>
              </w:divBdr>
              <w:divsChild>
                <w:div w:id="1281762126">
                  <w:marLeft w:val="0"/>
                  <w:marRight w:val="0"/>
                  <w:marTop w:val="0"/>
                  <w:marBottom w:val="0"/>
                  <w:divBdr>
                    <w:top w:val="none" w:sz="0" w:space="0" w:color="auto"/>
                    <w:left w:val="none" w:sz="0" w:space="0" w:color="auto"/>
                    <w:bottom w:val="none" w:sz="0" w:space="0" w:color="auto"/>
                    <w:right w:val="none" w:sz="0" w:space="0" w:color="auto"/>
                  </w:divBdr>
                  <w:divsChild>
                    <w:div w:id="139947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703074">
      <w:bodyDiv w:val="1"/>
      <w:marLeft w:val="0"/>
      <w:marRight w:val="0"/>
      <w:marTop w:val="0"/>
      <w:marBottom w:val="0"/>
      <w:divBdr>
        <w:top w:val="none" w:sz="0" w:space="0" w:color="auto"/>
        <w:left w:val="none" w:sz="0" w:space="0" w:color="auto"/>
        <w:bottom w:val="none" w:sz="0" w:space="0" w:color="auto"/>
        <w:right w:val="none" w:sz="0" w:space="0" w:color="auto"/>
      </w:divBdr>
      <w:divsChild>
        <w:div w:id="318658759">
          <w:marLeft w:val="0"/>
          <w:marRight w:val="0"/>
          <w:marTop w:val="0"/>
          <w:marBottom w:val="0"/>
          <w:divBdr>
            <w:top w:val="none" w:sz="0" w:space="0" w:color="auto"/>
            <w:left w:val="none" w:sz="0" w:space="0" w:color="auto"/>
            <w:bottom w:val="none" w:sz="0" w:space="0" w:color="auto"/>
            <w:right w:val="none" w:sz="0" w:space="0" w:color="auto"/>
          </w:divBdr>
          <w:divsChild>
            <w:div w:id="1069352340">
              <w:marLeft w:val="0"/>
              <w:marRight w:val="0"/>
              <w:marTop w:val="0"/>
              <w:marBottom w:val="0"/>
              <w:divBdr>
                <w:top w:val="none" w:sz="0" w:space="0" w:color="auto"/>
                <w:left w:val="none" w:sz="0" w:space="0" w:color="auto"/>
                <w:bottom w:val="none" w:sz="0" w:space="0" w:color="auto"/>
                <w:right w:val="none" w:sz="0" w:space="0" w:color="auto"/>
              </w:divBdr>
              <w:divsChild>
                <w:div w:id="1858157574">
                  <w:marLeft w:val="0"/>
                  <w:marRight w:val="0"/>
                  <w:marTop w:val="0"/>
                  <w:marBottom w:val="0"/>
                  <w:divBdr>
                    <w:top w:val="none" w:sz="0" w:space="0" w:color="auto"/>
                    <w:left w:val="none" w:sz="0" w:space="0" w:color="auto"/>
                    <w:bottom w:val="none" w:sz="0" w:space="0" w:color="auto"/>
                    <w:right w:val="none" w:sz="0" w:space="0" w:color="auto"/>
                  </w:divBdr>
                  <w:divsChild>
                    <w:div w:id="10985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012568">
      <w:bodyDiv w:val="1"/>
      <w:marLeft w:val="0"/>
      <w:marRight w:val="0"/>
      <w:marTop w:val="0"/>
      <w:marBottom w:val="0"/>
      <w:divBdr>
        <w:top w:val="none" w:sz="0" w:space="0" w:color="auto"/>
        <w:left w:val="none" w:sz="0" w:space="0" w:color="auto"/>
        <w:bottom w:val="none" w:sz="0" w:space="0" w:color="auto"/>
        <w:right w:val="none" w:sz="0" w:space="0" w:color="auto"/>
      </w:divBdr>
      <w:divsChild>
        <w:div w:id="783035951">
          <w:marLeft w:val="0"/>
          <w:marRight w:val="0"/>
          <w:marTop w:val="0"/>
          <w:marBottom w:val="0"/>
          <w:divBdr>
            <w:top w:val="none" w:sz="0" w:space="0" w:color="auto"/>
            <w:left w:val="none" w:sz="0" w:space="0" w:color="auto"/>
            <w:bottom w:val="none" w:sz="0" w:space="0" w:color="auto"/>
            <w:right w:val="none" w:sz="0" w:space="0" w:color="auto"/>
          </w:divBdr>
          <w:divsChild>
            <w:div w:id="1387333250">
              <w:marLeft w:val="0"/>
              <w:marRight w:val="0"/>
              <w:marTop w:val="0"/>
              <w:marBottom w:val="0"/>
              <w:divBdr>
                <w:top w:val="none" w:sz="0" w:space="0" w:color="auto"/>
                <w:left w:val="none" w:sz="0" w:space="0" w:color="auto"/>
                <w:bottom w:val="none" w:sz="0" w:space="0" w:color="auto"/>
                <w:right w:val="none" w:sz="0" w:space="0" w:color="auto"/>
              </w:divBdr>
              <w:divsChild>
                <w:div w:id="1795295708">
                  <w:marLeft w:val="0"/>
                  <w:marRight w:val="0"/>
                  <w:marTop w:val="0"/>
                  <w:marBottom w:val="0"/>
                  <w:divBdr>
                    <w:top w:val="none" w:sz="0" w:space="0" w:color="auto"/>
                    <w:left w:val="none" w:sz="0" w:space="0" w:color="auto"/>
                    <w:bottom w:val="none" w:sz="0" w:space="0" w:color="auto"/>
                    <w:right w:val="none" w:sz="0" w:space="0" w:color="auto"/>
                  </w:divBdr>
                  <w:divsChild>
                    <w:div w:id="10828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7533826">
      <w:bodyDiv w:val="1"/>
      <w:marLeft w:val="0"/>
      <w:marRight w:val="0"/>
      <w:marTop w:val="0"/>
      <w:marBottom w:val="0"/>
      <w:divBdr>
        <w:top w:val="none" w:sz="0" w:space="0" w:color="auto"/>
        <w:left w:val="none" w:sz="0" w:space="0" w:color="auto"/>
        <w:bottom w:val="none" w:sz="0" w:space="0" w:color="auto"/>
        <w:right w:val="none" w:sz="0" w:space="0" w:color="auto"/>
      </w:divBdr>
      <w:divsChild>
        <w:div w:id="1213034186">
          <w:marLeft w:val="0"/>
          <w:marRight w:val="0"/>
          <w:marTop w:val="0"/>
          <w:marBottom w:val="0"/>
          <w:divBdr>
            <w:top w:val="none" w:sz="0" w:space="0" w:color="auto"/>
            <w:left w:val="none" w:sz="0" w:space="0" w:color="auto"/>
            <w:bottom w:val="none" w:sz="0" w:space="0" w:color="auto"/>
            <w:right w:val="none" w:sz="0" w:space="0" w:color="auto"/>
          </w:divBdr>
          <w:divsChild>
            <w:div w:id="1564368988">
              <w:marLeft w:val="0"/>
              <w:marRight w:val="0"/>
              <w:marTop w:val="0"/>
              <w:marBottom w:val="0"/>
              <w:divBdr>
                <w:top w:val="none" w:sz="0" w:space="0" w:color="auto"/>
                <w:left w:val="none" w:sz="0" w:space="0" w:color="auto"/>
                <w:bottom w:val="none" w:sz="0" w:space="0" w:color="auto"/>
                <w:right w:val="none" w:sz="0" w:space="0" w:color="auto"/>
              </w:divBdr>
              <w:divsChild>
                <w:div w:id="95054738">
                  <w:marLeft w:val="0"/>
                  <w:marRight w:val="0"/>
                  <w:marTop w:val="0"/>
                  <w:marBottom w:val="0"/>
                  <w:divBdr>
                    <w:top w:val="none" w:sz="0" w:space="0" w:color="auto"/>
                    <w:left w:val="none" w:sz="0" w:space="0" w:color="auto"/>
                    <w:bottom w:val="none" w:sz="0" w:space="0" w:color="auto"/>
                    <w:right w:val="none" w:sz="0" w:space="0" w:color="auto"/>
                  </w:divBdr>
                  <w:divsChild>
                    <w:div w:id="23135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279886">
      <w:bodyDiv w:val="1"/>
      <w:marLeft w:val="0"/>
      <w:marRight w:val="0"/>
      <w:marTop w:val="0"/>
      <w:marBottom w:val="0"/>
      <w:divBdr>
        <w:top w:val="none" w:sz="0" w:space="0" w:color="auto"/>
        <w:left w:val="none" w:sz="0" w:space="0" w:color="auto"/>
        <w:bottom w:val="none" w:sz="0" w:space="0" w:color="auto"/>
        <w:right w:val="none" w:sz="0" w:space="0" w:color="auto"/>
      </w:divBdr>
      <w:divsChild>
        <w:div w:id="1132093303">
          <w:marLeft w:val="0"/>
          <w:marRight w:val="0"/>
          <w:marTop w:val="0"/>
          <w:marBottom w:val="0"/>
          <w:divBdr>
            <w:top w:val="none" w:sz="0" w:space="0" w:color="auto"/>
            <w:left w:val="none" w:sz="0" w:space="0" w:color="auto"/>
            <w:bottom w:val="none" w:sz="0" w:space="0" w:color="auto"/>
            <w:right w:val="none" w:sz="0" w:space="0" w:color="auto"/>
          </w:divBdr>
          <w:divsChild>
            <w:div w:id="1806266304">
              <w:marLeft w:val="0"/>
              <w:marRight w:val="0"/>
              <w:marTop w:val="0"/>
              <w:marBottom w:val="0"/>
              <w:divBdr>
                <w:top w:val="none" w:sz="0" w:space="0" w:color="auto"/>
                <w:left w:val="none" w:sz="0" w:space="0" w:color="auto"/>
                <w:bottom w:val="none" w:sz="0" w:space="0" w:color="auto"/>
                <w:right w:val="none" w:sz="0" w:space="0" w:color="auto"/>
              </w:divBdr>
              <w:divsChild>
                <w:div w:id="520969301">
                  <w:marLeft w:val="0"/>
                  <w:marRight w:val="0"/>
                  <w:marTop w:val="0"/>
                  <w:marBottom w:val="0"/>
                  <w:divBdr>
                    <w:top w:val="none" w:sz="0" w:space="0" w:color="auto"/>
                    <w:left w:val="none" w:sz="0" w:space="0" w:color="auto"/>
                    <w:bottom w:val="none" w:sz="0" w:space="0" w:color="auto"/>
                    <w:right w:val="none" w:sz="0" w:space="0" w:color="auto"/>
                  </w:divBdr>
                  <w:divsChild>
                    <w:div w:id="641731739">
                      <w:marLeft w:val="0"/>
                      <w:marRight w:val="0"/>
                      <w:marTop w:val="0"/>
                      <w:marBottom w:val="0"/>
                      <w:divBdr>
                        <w:top w:val="none" w:sz="0" w:space="0" w:color="auto"/>
                        <w:left w:val="none" w:sz="0" w:space="0" w:color="auto"/>
                        <w:bottom w:val="none" w:sz="0" w:space="0" w:color="auto"/>
                        <w:right w:val="none" w:sz="0" w:space="0" w:color="auto"/>
                      </w:divBdr>
                    </w:div>
                  </w:divsChild>
                </w:div>
                <w:div w:id="1534810024">
                  <w:marLeft w:val="0"/>
                  <w:marRight w:val="0"/>
                  <w:marTop w:val="0"/>
                  <w:marBottom w:val="0"/>
                  <w:divBdr>
                    <w:top w:val="none" w:sz="0" w:space="0" w:color="auto"/>
                    <w:left w:val="none" w:sz="0" w:space="0" w:color="auto"/>
                    <w:bottom w:val="none" w:sz="0" w:space="0" w:color="auto"/>
                    <w:right w:val="none" w:sz="0" w:space="0" w:color="auto"/>
                  </w:divBdr>
                  <w:divsChild>
                    <w:div w:id="127336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6829616">
      <w:bodyDiv w:val="1"/>
      <w:marLeft w:val="0"/>
      <w:marRight w:val="0"/>
      <w:marTop w:val="0"/>
      <w:marBottom w:val="0"/>
      <w:divBdr>
        <w:top w:val="none" w:sz="0" w:space="0" w:color="auto"/>
        <w:left w:val="none" w:sz="0" w:space="0" w:color="auto"/>
        <w:bottom w:val="none" w:sz="0" w:space="0" w:color="auto"/>
        <w:right w:val="none" w:sz="0" w:space="0" w:color="auto"/>
      </w:divBdr>
      <w:divsChild>
        <w:div w:id="1352605384">
          <w:marLeft w:val="0"/>
          <w:marRight w:val="0"/>
          <w:marTop w:val="0"/>
          <w:marBottom w:val="0"/>
          <w:divBdr>
            <w:top w:val="none" w:sz="0" w:space="0" w:color="auto"/>
            <w:left w:val="none" w:sz="0" w:space="0" w:color="auto"/>
            <w:bottom w:val="none" w:sz="0" w:space="0" w:color="auto"/>
            <w:right w:val="none" w:sz="0" w:space="0" w:color="auto"/>
          </w:divBdr>
          <w:divsChild>
            <w:div w:id="625283178">
              <w:marLeft w:val="0"/>
              <w:marRight w:val="0"/>
              <w:marTop w:val="0"/>
              <w:marBottom w:val="0"/>
              <w:divBdr>
                <w:top w:val="none" w:sz="0" w:space="0" w:color="auto"/>
                <w:left w:val="none" w:sz="0" w:space="0" w:color="auto"/>
                <w:bottom w:val="none" w:sz="0" w:space="0" w:color="auto"/>
                <w:right w:val="none" w:sz="0" w:space="0" w:color="auto"/>
              </w:divBdr>
              <w:divsChild>
                <w:div w:id="1702240743">
                  <w:marLeft w:val="0"/>
                  <w:marRight w:val="0"/>
                  <w:marTop w:val="0"/>
                  <w:marBottom w:val="0"/>
                  <w:divBdr>
                    <w:top w:val="none" w:sz="0" w:space="0" w:color="auto"/>
                    <w:left w:val="none" w:sz="0" w:space="0" w:color="auto"/>
                    <w:bottom w:val="none" w:sz="0" w:space="0" w:color="auto"/>
                    <w:right w:val="none" w:sz="0" w:space="0" w:color="auto"/>
                  </w:divBdr>
                  <w:divsChild>
                    <w:div w:id="11544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352931">
      <w:bodyDiv w:val="1"/>
      <w:marLeft w:val="0"/>
      <w:marRight w:val="0"/>
      <w:marTop w:val="0"/>
      <w:marBottom w:val="0"/>
      <w:divBdr>
        <w:top w:val="none" w:sz="0" w:space="0" w:color="auto"/>
        <w:left w:val="none" w:sz="0" w:space="0" w:color="auto"/>
        <w:bottom w:val="none" w:sz="0" w:space="0" w:color="auto"/>
        <w:right w:val="none" w:sz="0" w:space="0" w:color="auto"/>
      </w:divBdr>
      <w:divsChild>
        <w:div w:id="389887172">
          <w:marLeft w:val="0"/>
          <w:marRight w:val="0"/>
          <w:marTop w:val="0"/>
          <w:marBottom w:val="0"/>
          <w:divBdr>
            <w:top w:val="none" w:sz="0" w:space="0" w:color="auto"/>
            <w:left w:val="none" w:sz="0" w:space="0" w:color="auto"/>
            <w:bottom w:val="none" w:sz="0" w:space="0" w:color="auto"/>
            <w:right w:val="none" w:sz="0" w:space="0" w:color="auto"/>
          </w:divBdr>
          <w:divsChild>
            <w:div w:id="400371192">
              <w:marLeft w:val="0"/>
              <w:marRight w:val="0"/>
              <w:marTop w:val="0"/>
              <w:marBottom w:val="0"/>
              <w:divBdr>
                <w:top w:val="none" w:sz="0" w:space="0" w:color="auto"/>
                <w:left w:val="none" w:sz="0" w:space="0" w:color="auto"/>
                <w:bottom w:val="none" w:sz="0" w:space="0" w:color="auto"/>
                <w:right w:val="none" w:sz="0" w:space="0" w:color="auto"/>
              </w:divBdr>
              <w:divsChild>
                <w:div w:id="1083602579">
                  <w:marLeft w:val="0"/>
                  <w:marRight w:val="0"/>
                  <w:marTop w:val="0"/>
                  <w:marBottom w:val="0"/>
                  <w:divBdr>
                    <w:top w:val="none" w:sz="0" w:space="0" w:color="auto"/>
                    <w:left w:val="none" w:sz="0" w:space="0" w:color="auto"/>
                    <w:bottom w:val="none" w:sz="0" w:space="0" w:color="auto"/>
                    <w:right w:val="none" w:sz="0" w:space="0" w:color="auto"/>
                  </w:divBdr>
                  <w:divsChild>
                    <w:div w:id="132959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3446952">
      <w:bodyDiv w:val="1"/>
      <w:marLeft w:val="0"/>
      <w:marRight w:val="0"/>
      <w:marTop w:val="0"/>
      <w:marBottom w:val="0"/>
      <w:divBdr>
        <w:top w:val="none" w:sz="0" w:space="0" w:color="auto"/>
        <w:left w:val="none" w:sz="0" w:space="0" w:color="auto"/>
        <w:bottom w:val="none" w:sz="0" w:space="0" w:color="auto"/>
        <w:right w:val="none" w:sz="0" w:space="0" w:color="auto"/>
      </w:divBdr>
      <w:divsChild>
        <w:div w:id="926035477">
          <w:marLeft w:val="0"/>
          <w:marRight w:val="0"/>
          <w:marTop w:val="0"/>
          <w:marBottom w:val="0"/>
          <w:divBdr>
            <w:top w:val="none" w:sz="0" w:space="0" w:color="auto"/>
            <w:left w:val="none" w:sz="0" w:space="0" w:color="auto"/>
            <w:bottom w:val="none" w:sz="0" w:space="0" w:color="auto"/>
            <w:right w:val="none" w:sz="0" w:space="0" w:color="auto"/>
          </w:divBdr>
          <w:divsChild>
            <w:div w:id="1919974116">
              <w:marLeft w:val="0"/>
              <w:marRight w:val="0"/>
              <w:marTop w:val="0"/>
              <w:marBottom w:val="0"/>
              <w:divBdr>
                <w:top w:val="none" w:sz="0" w:space="0" w:color="auto"/>
                <w:left w:val="none" w:sz="0" w:space="0" w:color="auto"/>
                <w:bottom w:val="none" w:sz="0" w:space="0" w:color="auto"/>
                <w:right w:val="none" w:sz="0" w:space="0" w:color="auto"/>
              </w:divBdr>
              <w:divsChild>
                <w:div w:id="1162313563">
                  <w:marLeft w:val="0"/>
                  <w:marRight w:val="0"/>
                  <w:marTop w:val="0"/>
                  <w:marBottom w:val="0"/>
                  <w:divBdr>
                    <w:top w:val="none" w:sz="0" w:space="0" w:color="auto"/>
                    <w:left w:val="none" w:sz="0" w:space="0" w:color="auto"/>
                    <w:bottom w:val="none" w:sz="0" w:space="0" w:color="auto"/>
                    <w:right w:val="none" w:sz="0" w:space="0" w:color="auto"/>
                  </w:divBdr>
                  <w:divsChild>
                    <w:div w:id="131557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344315">
      <w:bodyDiv w:val="1"/>
      <w:marLeft w:val="0"/>
      <w:marRight w:val="0"/>
      <w:marTop w:val="0"/>
      <w:marBottom w:val="0"/>
      <w:divBdr>
        <w:top w:val="none" w:sz="0" w:space="0" w:color="auto"/>
        <w:left w:val="none" w:sz="0" w:space="0" w:color="auto"/>
        <w:bottom w:val="none" w:sz="0" w:space="0" w:color="auto"/>
        <w:right w:val="none" w:sz="0" w:space="0" w:color="auto"/>
      </w:divBdr>
      <w:divsChild>
        <w:div w:id="1934166620">
          <w:marLeft w:val="0"/>
          <w:marRight w:val="0"/>
          <w:marTop w:val="0"/>
          <w:marBottom w:val="0"/>
          <w:divBdr>
            <w:top w:val="none" w:sz="0" w:space="0" w:color="auto"/>
            <w:left w:val="none" w:sz="0" w:space="0" w:color="auto"/>
            <w:bottom w:val="none" w:sz="0" w:space="0" w:color="auto"/>
            <w:right w:val="none" w:sz="0" w:space="0" w:color="auto"/>
          </w:divBdr>
          <w:divsChild>
            <w:div w:id="2029066108">
              <w:marLeft w:val="0"/>
              <w:marRight w:val="0"/>
              <w:marTop w:val="0"/>
              <w:marBottom w:val="0"/>
              <w:divBdr>
                <w:top w:val="none" w:sz="0" w:space="0" w:color="auto"/>
                <w:left w:val="none" w:sz="0" w:space="0" w:color="auto"/>
                <w:bottom w:val="none" w:sz="0" w:space="0" w:color="auto"/>
                <w:right w:val="none" w:sz="0" w:space="0" w:color="auto"/>
              </w:divBdr>
              <w:divsChild>
                <w:div w:id="465633380">
                  <w:marLeft w:val="0"/>
                  <w:marRight w:val="0"/>
                  <w:marTop w:val="0"/>
                  <w:marBottom w:val="0"/>
                  <w:divBdr>
                    <w:top w:val="none" w:sz="0" w:space="0" w:color="auto"/>
                    <w:left w:val="none" w:sz="0" w:space="0" w:color="auto"/>
                    <w:bottom w:val="none" w:sz="0" w:space="0" w:color="auto"/>
                    <w:right w:val="none" w:sz="0" w:space="0" w:color="auto"/>
                  </w:divBdr>
                  <w:divsChild>
                    <w:div w:id="184039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637530">
      <w:bodyDiv w:val="1"/>
      <w:marLeft w:val="0"/>
      <w:marRight w:val="0"/>
      <w:marTop w:val="0"/>
      <w:marBottom w:val="0"/>
      <w:divBdr>
        <w:top w:val="none" w:sz="0" w:space="0" w:color="auto"/>
        <w:left w:val="none" w:sz="0" w:space="0" w:color="auto"/>
        <w:bottom w:val="none" w:sz="0" w:space="0" w:color="auto"/>
        <w:right w:val="none" w:sz="0" w:space="0" w:color="auto"/>
      </w:divBdr>
      <w:divsChild>
        <w:div w:id="2143301775">
          <w:marLeft w:val="0"/>
          <w:marRight w:val="0"/>
          <w:marTop w:val="0"/>
          <w:marBottom w:val="0"/>
          <w:divBdr>
            <w:top w:val="none" w:sz="0" w:space="0" w:color="auto"/>
            <w:left w:val="none" w:sz="0" w:space="0" w:color="auto"/>
            <w:bottom w:val="none" w:sz="0" w:space="0" w:color="auto"/>
            <w:right w:val="none" w:sz="0" w:space="0" w:color="auto"/>
          </w:divBdr>
          <w:divsChild>
            <w:div w:id="1682733608">
              <w:marLeft w:val="0"/>
              <w:marRight w:val="0"/>
              <w:marTop w:val="0"/>
              <w:marBottom w:val="0"/>
              <w:divBdr>
                <w:top w:val="none" w:sz="0" w:space="0" w:color="auto"/>
                <w:left w:val="none" w:sz="0" w:space="0" w:color="auto"/>
                <w:bottom w:val="none" w:sz="0" w:space="0" w:color="auto"/>
                <w:right w:val="none" w:sz="0" w:space="0" w:color="auto"/>
              </w:divBdr>
              <w:divsChild>
                <w:div w:id="1348827817">
                  <w:marLeft w:val="0"/>
                  <w:marRight w:val="0"/>
                  <w:marTop w:val="0"/>
                  <w:marBottom w:val="0"/>
                  <w:divBdr>
                    <w:top w:val="none" w:sz="0" w:space="0" w:color="auto"/>
                    <w:left w:val="none" w:sz="0" w:space="0" w:color="auto"/>
                    <w:bottom w:val="none" w:sz="0" w:space="0" w:color="auto"/>
                    <w:right w:val="none" w:sz="0" w:space="0" w:color="auto"/>
                  </w:divBdr>
                  <w:divsChild>
                    <w:div w:id="149796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537239">
      <w:bodyDiv w:val="1"/>
      <w:marLeft w:val="0"/>
      <w:marRight w:val="0"/>
      <w:marTop w:val="0"/>
      <w:marBottom w:val="0"/>
      <w:divBdr>
        <w:top w:val="none" w:sz="0" w:space="0" w:color="auto"/>
        <w:left w:val="none" w:sz="0" w:space="0" w:color="auto"/>
        <w:bottom w:val="none" w:sz="0" w:space="0" w:color="auto"/>
        <w:right w:val="none" w:sz="0" w:space="0" w:color="auto"/>
      </w:divBdr>
      <w:divsChild>
        <w:div w:id="1988706525">
          <w:marLeft w:val="0"/>
          <w:marRight w:val="0"/>
          <w:marTop w:val="0"/>
          <w:marBottom w:val="0"/>
          <w:divBdr>
            <w:top w:val="none" w:sz="0" w:space="0" w:color="auto"/>
            <w:left w:val="none" w:sz="0" w:space="0" w:color="auto"/>
            <w:bottom w:val="none" w:sz="0" w:space="0" w:color="auto"/>
            <w:right w:val="none" w:sz="0" w:space="0" w:color="auto"/>
          </w:divBdr>
          <w:divsChild>
            <w:div w:id="1917012443">
              <w:marLeft w:val="0"/>
              <w:marRight w:val="0"/>
              <w:marTop w:val="0"/>
              <w:marBottom w:val="0"/>
              <w:divBdr>
                <w:top w:val="none" w:sz="0" w:space="0" w:color="auto"/>
                <w:left w:val="none" w:sz="0" w:space="0" w:color="auto"/>
                <w:bottom w:val="none" w:sz="0" w:space="0" w:color="auto"/>
                <w:right w:val="none" w:sz="0" w:space="0" w:color="auto"/>
              </w:divBdr>
              <w:divsChild>
                <w:div w:id="969358146">
                  <w:marLeft w:val="0"/>
                  <w:marRight w:val="0"/>
                  <w:marTop w:val="0"/>
                  <w:marBottom w:val="0"/>
                  <w:divBdr>
                    <w:top w:val="none" w:sz="0" w:space="0" w:color="auto"/>
                    <w:left w:val="none" w:sz="0" w:space="0" w:color="auto"/>
                    <w:bottom w:val="none" w:sz="0" w:space="0" w:color="auto"/>
                    <w:right w:val="none" w:sz="0" w:space="0" w:color="auto"/>
                  </w:divBdr>
                  <w:divsChild>
                    <w:div w:id="142738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407613">
      <w:bodyDiv w:val="1"/>
      <w:marLeft w:val="0"/>
      <w:marRight w:val="0"/>
      <w:marTop w:val="0"/>
      <w:marBottom w:val="0"/>
      <w:divBdr>
        <w:top w:val="none" w:sz="0" w:space="0" w:color="auto"/>
        <w:left w:val="none" w:sz="0" w:space="0" w:color="auto"/>
        <w:bottom w:val="none" w:sz="0" w:space="0" w:color="auto"/>
        <w:right w:val="none" w:sz="0" w:space="0" w:color="auto"/>
      </w:divBdr>
      <w:divsChild>
        <w:div w:id="1826585385">
          <w:marLeft w:val="0"/>
          <w:marRight w:val="0"/>
          <w:marTop w:val="0"/>
          <w:marBottom w:val="0"/>
          <w:divBdr>
            <w:top w:val="none" w:sz="0" w:space="0" w:color="auto"/>
            <w:left w:val="none" w:sz="0" w:space="0" w:color="auto"/>
            <w:bottom w:val="none" w:sz="0" w:space="0" w:color="auto"/>
            <w:right w:val="none" w:sz="0" w:space="0" w:color="auto"/>
          </w:divBdr>
          <w:divsChild>
            <w:div w:id="782767508">
              <w:marLeft w:val="0"/>
              <w:marRight w:val="0"/>
              <w:marTop w:val="0"/>
              <w:marBottom w:val="0"/>
              <w:divBdr>
                <w:top w:val="none" w:sz="0" w:space="0" w:color="auto"/>
                <w:left w:val="none" w:sz="0" w:space="0" w:color="auto"/>
                <w:bottom w:val="none" w:sz="0" w:space="0" w:color="auto"/>
                <w:right w:val="none" w:sz="0" w:space="0" w:color="auto"/>
              </w:divBdr>
              <w:divsChild>
                <w:div w:id="1457522653">
                  <w:marLeft w:val="0"/>
                  <w:marRight w:val="0"/>
                  <w:marTop w:val="0"/>
                  <w:marBottom w:val="0"/>
                  <w:divBdr>
                    <w:top w:val="none" w:sz="0" w:space="0" w:color="auto"/>
                    <w:left w:val="none" w:sz="0" w:space="0" w:color="auto"/>
                    <w:bottom w:val="none" w:sz="0" w:space="0" w:color="auto"/>
                    <w:right w:val="none" w:sz="0" w:space="0" w:color="auto"/>
                  </w:divBdr>
                  <w:divsChild>
                    <w:div w:id="180199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1900857">
      <w:bodyDiv w:val="1"/>
      <w:marLeft w:val="0"/>
      <w:marRight w:val="0"/>
      <w:marTop w:val="0"/>
      <w:marBottom w:val="0"/>
      <w:divBdr>
        <w:top w:val="none" w:sz="0" w:space="0" w:color="auto"/>
        <w:left w:val="none" w:sz="0" w:space="0" w:color="auto"/>
        <w:bottom w:val="none" w:sz="0" w:space="0" w:color="auto"/>
        <w:right w:val="none" w:sz="0" w:space="0" w:color="auto"/>
      </w:divBdr>
      <w:divsChild>
        <w:div w:id="1172260168">
          <w:marLeft w:val="0"/>
          <w:marRight w:val="0"/>
          <w:marTop w:val="0"/>
          <w:marBottom w:val="0"/>
          <w:divBdr>
            <w:top w:val="none" w:sz="0" w:space="0" w:color="auto"/>
            <w:left w:val="none" w:sz="0" w:space="0" w:color="auto"/>
            <w:bottom w:val="none" w:sz="0" w:space="0" w:color="auto"/>
            <w:right w:val="none" w:sz="0" w:space="0" w:color="auto"/>
          </w:divBdr>
          <w:divsChild>
            <w:div w:id="1453133974">
              <w:marLeft w:val="0"/>
              <w:marRight w:val="0"/>
              <w:marTop w:val="0"/>
              <w:marBottom w:val="0"/>
              <w:divBdr>
                <w:top w:val="none" w:sz="0" w:space="0" w:color="auto"/>
                <w:left w:val="none" w:sz="0" w:space="0" w:color="auto"/>
                <w:bottom w:val="none" w:sz="0" w:space="0" w:color="auto"/>
                <w:right w:val="none" w:sz="0" w:space="0" w:color="auto"/>
              </w:divBdr>
              <w:divsChild>
                <w:div w:id="411586758">
                  <w:marLeft w:val="0"/>
                  <w:marRight w:val="0"/>
                  <w:marTop w:val="0"/>
                  <w:marBottom w:val="0"/>
                  <w:divBdr>
                    <w:top w:val="none" w:sz="0" w:space="0" w:color="auto"/>
                    <w:left w:val="none" w:sz="0" w:space="0" w:color="auto"/>
                    <w:bottom w:val="none" w:sz="0" w:space="0" w:color="auto"/>
                    <w:right w:val="none" w:sz="0" w:space="0" w:color="auto"/>
                  </w:divBdr>
                  <w:divsChild>
                    <w:div w:id="105423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233698">
      <w:bodyDiv w:val="1"/>
      <w:marLeft w:val="0"/>
      <w:marRight w:val="0"/>
      <w:marTop w:val="0"/>
      <w:marBottom w:val="0"/>
      <w:divBdr>
        <w:top w:val="none" w:sz="0" w:space="0" w:color="auto"/>
        <w:left w:val="none" w:sz="0" w:space="0" w:color="auto"/>
        <w:bottom w:val="none" w:sz="0" w:space="0" w:color="auto"/>
        <w:right w:val="none" w:sz="0" w:space="0" w:color="auto"/>
      </w:divBdr>
      <w:divsChild>
        <w:div w:id="6229293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ientifica@esehospitalsanjosedeguaduas.gov.co;calidad@esehospitalsanjosedeguaduas.gov.c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eet.google.com/vmz-vvbo-aj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c7fa6d9-f289-453f-8d65-26d024cbc172">SK56FQYSNTNA-270-59</_dlc_DocId>
    <_dlc_DocIdUrl xmlns="bc7fa6d9-f289-453f-8d65-26d024cbc172">
      <Url>http://intranet.minsalud.gov.co/Sistema-integrado/Mapa-de-procesos/_layouts/15/DocIdRedir.aspx?ID=SK56FQYSNTNA-270-59</Url>
      <Description>SK56FQYSNTNA-270-59</Description>
    </_dlc_DocIdUrl>
    <c27060737ce04764802ca90395037ad2 xmlns="10c08e24-5046-4ed1-8e14-d847955480d3">
      <Terms xmlns="http://schemas.microsoft.com/office/infopath/2007/PartnerControls">
        <TermInfo xmlns="http://schemas.microsoft.com/office/infopath/2007/PartnerControls">
          <TermName xmlns="http://schemas.microsoft.com/office/infopath/2007/PartnerControls">Administración del sistema integrado de gestión institucional</TermName>
          <TermId xmlns="http://schemas.microsoft.com/office/infopath/2007/PartnerControls">ccff4773-57b2-4ab1-9a68-9070d7ff852c</TermId>
        </TermInfo>
      </Terms>
    </c27060737ce04764802ca90395037ad2>
    <g55a5fb1b28f42b4956fd0c51ff41657 xmlns="10c08e24-5046-4ed1-8e14-d847955480d3">
      <Terms xmlns="http://schemas.microsoft.com/office/infopath/2007/PartnerControls">
        <TermInfo xmlns="http://schemas.microsoft.com/office/infopath/2007/PartnerControls">
          <TermName xmlns="http://schemas.microsoft.com/office/infopath/2007/PartnerControls">Estratégicos</TermName>
          <TermId xmlns="http://schemas.microsoft.com/office/infopath/2007/PartnerControls">ae1d42fe-3226-41c9-9ca5-6784c12a5da0</TermId>
        </TermInfo>
      </Terms>
    </g55a5fb1b28f42b4956fd0c51ff41657>
    <Activo xmlns="10c08e24-5046-4ed1-8e14-d847955480d3">Sí</Activo>
    <pac7a9b9d7eb4fc7ab8512e73d2079e2 xmlns="10c08e24-5046-4ed1-8e14-d847955480d3">
      <Terms xmlns="http://schemas.microsoft.com/office/infopath/2007/PartnerControls">
        <TermInfo xmlns="http://schemas.microsoft.com/office/infopath/2007/PartnerControls">
          <TermName xmlns="http://schemas.microsoft.com/office/infopath/2007/PartnerControls">Formatos</TermName>
          <TermId xmlns="http://schemas.microsoft.com/office/infopath/2007/PartnerControls">05e792ff-4853-47b9-bc29-3d55e58ea193</TermId>
        </TermInfo>
      </Terms>
    </pac7a9b9d7eb4fc7ab8512e73d2079e2>
    <TaxCatchAll xmlns="bc7fa6d9-f289-453f-8d65-26d024cbc172">
      <Value>127</Value>
      <Value>120</Value>
      <Value>119</Value>
    </TaxCatchAl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00F1857AE5BC23458D391E1126F64FC6" ma:contentTypeVersion="24" ma:contentTypeDescription="Crear nuevo documento." ma:contentTypeScope="" ma:versionID="1facb94a983be1bb1be507b445563c7c">
  <xsd:schema xmlns:xsd="http://www.w3.org/2001/XMLSchema" xmlns:xs="http://www.w3.org/2001/XMLSchema" xmlns:p="http://schemas.microsoft.com/office/2006/metadata/properties" xmlns:ns2="bc7fa6d9-f289-453f-8d65-26d024cbc172" xmlns:ns3="0438acad-e473-4c94-9314-991ccf4445ad" xmlns:ns4="10c08e24-5046-4ed1-8e14-d847955480d3" targetNamespace="http://schemas.microsoft.com/office/2006/metadata/properties" ma:root="true" ma:fieldsID="dcc1c954b7a07250e03c927af86badf2" ns2:_="" ns3:_="" ns4:_="">
    <xsd:import namespace="bc7fa6d9-f289-453f-8d65-26d024cbc172"/>
    <xsd:import namespace="0438acad-e473-4c94-9314-991ccf4445ad"/>
    <xsd:import namespace="10c08e24-5046-4ed1-8e14-d847955480d3"/>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4:g55a5fb1b28f42b4956fd0c51ff41657" minOccurs="0"/>
                <xsd:element ref="ns2:TaxCatchAll" minOccurs="0"/>
                <xsd:element ref="ns4:Activo"/>
                <xsd:element ref="ns4:c27060737ce04764802ca90395037ad2" minOccurs="0"/>
                <xsd:element ref="ns4:pac7a9b9d7eb4fc7ab8512e73d2079e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fa6d9-f289-453f-8d65-26d024cbc172"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element name="TaxCatchAll" ma:index="14" nillable="true" ma:displayName="Columna global de taxonomía" ma:hidden="true" ma:list="{17eaa2ca-36e1-4269-a87f-191c66219742}" ma:internalName="TaxCatchAll" ma:showField="CatchAllData" ma:web="bc7fa6d9-f289-453f-8d65-26d024cbc1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8acad-e473-4c94-9314-991ccf4445ad" elementFormDefault="qualified">
    <xsd:import namespace="http://schemas.microsoft.com/office/2006/documentManagement/types"/>
    <xsd:import namespace="http://schemas.microsoft.com/office/infopath/2007/PartnerControls"/>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0c08e24-5046-4ed1-8e14-d847955480d3" elementFormDefault="qualified">
    <xsd:import namespace="http://schemas.microsoft.com/office/2006/documentManagement/types"/>
    <xsd:import namespace="http://schemas.microsoft.com/office/infopath/2007/PartnerControls"/>
    <xsd:element name="g55a5fb1b28f42b4956fd0c51ff41657" ma:index="13" ma:taxonomy="true" ma:internalName="g55a5fb1b28f42b4956fd0c51ff41657" ma:taxonomyFieldName="Tipo_x0020_de_x0020_proceso" ma:displayName="Tipo de proceso" ma:indexed="true" ma:default="" ma:fieldId="{055a5fb1-b28f-42b4-956f-d0c51ff41657}" ma:sspId="01f11ff4-d88d-40e1-919f-ff0c256b0a12" ma:termSetId="edb89258-59fe-4f41-abc7-717d3af4cf74" ma:anchorId="00000000-0000-0000-0000-000000000000" ma:open="false" ma:isKeyword="false">
      <xsd:complexType>
        <xsd:sequence>
          <xsd:element ref="pc:Terms" minOccurs="0" maxOccurs="1"/>
        </xsd:sequence>
      </xsd:complexType>
    </xsd:element>
    <xsd:element name="Activo" ma:index="15" ma:displayName="Activo" ma:format="RadioButtons" ma:internalName="Activo">
      <xsd:simpleType>
        <xsd:restriction base="dms:Choice">
          <xsd:enumeration value="Sí"/>
          <xsd:enumeration value="No"/>
        </xsd:restriction>
      </xsd:simpleType>
    </xsd:element>
    <xsd:element name="c27060737ce04764802ca90395037ad2" ma:index="17" ma:taxonomy="true" ma:internalName="c27060737ce04764802ca90395037ad2" ma:taxonomyFieldName="Nombre_x0020_del_x0020_proceso" ma:displayName="Nombre del proceso" ma:indexed="true" ma:default="" ma:fieldId="{c2706073-7ce0-4764-802c-a90395037ad2}" ma:sspId="01f11ff4-d88d-40e1-919f-ff0c256b0a12" ma:termSetId="16578b0d-9a5c-4b40-9536-5e948544ca11" ma:anchorId="00000000-0000-0000-0000-000000000000" ma:open="false" ma:isKeyword="false">
      <xsd:complexType>
        <xsd:sequence>
          <xsd:element ref="pc:Terms" minOccurs="0" maxOccurs="1"/>
        </xsd:sequence>
      </xsd:complexType>
    </xsd:element>
    <xsd:element name="pac7a9b9d7eb4fc7ab8512e73d2079e2" ma:index="19" ma:taxonomy="true" ma:internalName="pac7a9b9d7eb4fc7ab8512e73d2079e2" ma:taxonomyFieldName="Tipo_x0020_de_x0020_documento" ma:displayName="Tipo de documento" ma:indexed="true" ma:default="" ma:fieldId="{9ac7a9b9-d7eb-4fc7-ab85-12e73d2079e2}" ma:sspId="01f11ff4-d88d-40e1-919f-ff0c256b0a12" ma:termSetId="a5998148-dade-4bfa-91a1-3e5c5ac741fb"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axOccurs="1" ma:index="4" ma:displayName="Nombre 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BE1A73-D6CC-4B35-A40B-24BB47C47CE5}">
  <ds:schemaRefs>
    <ds:schemaRef ds:uri="http://schemas.microsoft.com/office/2006/metadata/properties"/>
    <ds:schemaRef ds:uri="http://schemas.microsoft.com/office/infopath/2007/PartnerControls"/>
    <ds:schemaRef ds:uri="bc7fa6d9-f289-453f-8d65-26d024cbc172"/>
    <ds:schemaRef ds:uri="10c08e24-5046-4ed1-8e14-d847955480d3"/>
  </ds:schemaRefs>
</ds:datastoreItem>
</file>

<file path=customXml/itemProps2.xml><?xml version="1.0" encoding="utf-8"?>
<ds:datastoreItem xmlns:ds="http://schemas.openxmlformats.org/officeDocument/2006/customXml" ds:itemID="{E4809E4E-BE11-45A3-A5F5-154EE3903128}">
  <ds:schemaRefs>
    <ds:schemaRef ds:uri="http://schemas.microsoft.com/sharepoint/events"/>
  </ds:schemaRefs>
</ds:datastoreItem>
</file>

<file path=customXml/itemProps3.xml><?xml version="1.0" encoding="utf-8"?>
<ds:datastoreItem xmlns:ds="http://schemas.openxmlformats.org/officeDocument/2006/customXml" ds:itemID="{D75B9E0C-CC02-443E-B1E5-6EEBB6574F40}">
  <ds:schemaRefs>
    <ds:schemaRef ds:uri="http://schemas.microsoft.com/sharepoint/v3/contenttype/forms"/>
  </ds:schemaRefs>
</ds:datastoreItem>
</file>

<file path=customXml/itemProps4.xml><?xml version="1.0" encoding="utf-8"?>
<ds:datastoreItem xmlns:ds="http://schemas.openxmlformats.org/officeDocument/2006/customXml" ds:itemID="{A9073234-404D-4D6F-B735-78C5C5BEF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fa6d9-f289-453f-8d65-26d024cbc172"/>
    <ds:schemaRef ds:uri="0438acad-e473-4c94-9314-991ccf4445ad"/>
    <ds:schemaRef ds:uri="10c08e24-5046-4ed1-8e14-d847955480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3359</Words>
  <Characters>18480</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ASIF08 Acta de reunion</vt:lpstr>
    </vt:vector>
  </TitlesOfParts>
  <Company>Minproteccion Social</Company>
  <LinksUpToDate>false</LinksUpToDate>
  <CharactersWithSpaces>21796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ASIF08 Acta de reunion</dc:title>
  <dc:creator>Minproteccion Social</dc:creator>
  <cp:lastModifiedBy>Maria Fernanda Caicedo Gutierre</cp:lastModifiedBy>
  <cp:revision>3</cp:revision>
  <cp:lastPrinted>2024-12-19T21:23:00Z</cp:lastPrinted>
  <dcterms:created xsi:type="dcterms:W3CDTF">2024-12-24T12:49:00Z</dcterms:created>
  <dcterms:modified xsi:type="dcterms:W3CDTF">2024-12-24T12:49:00Z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d44808d3-a104-4a01-80dd-0ce38ca6aaa5</vt:lpwstr>
  </property>
  <property fmtid="{D5CDD505-2E9C-101B-9397-08002B2CF9AE}" pid="3" name="ContentTypeId">
    <vt:lpwstr>0x01010000F1857AE5BC23458D391E1126F64FC6</vt:lpwstr>
  </property>
  <property fmtid="{D5CDD505-2E9C-101B-9397-08002B2CF9AE}" pid="4" name="Tipo documento">
    <vt:lpwstr>Formatos /Otros</vt:lpwstr>
  </property>
  <property fmtid="{D5CDD505-2E9C-101B-9397-08002B2CF9AE}" pid="5" name="Proceso">
    <vt:lpwstr>Administración del sistema integrado de gestión institucional</vt:lpwstr>
  </property>
  <property fmtid="{D5CDD505-2E9C-101B-9397-08002B2CF9AE}" pid="6" name="Tipo proceso">
    <vt:lpwstr>Estratégicos</vt:lpwstr>
  </property>
  <property fmtid="{D5CDD505-2E9C-101B-9397-08002B2CF9AE}" pid="7" name="Tipo de documento">
    <vt:lpwstr>127;#Formatos|05e792ff-4853-47b9-bc29-3d55e58ea193</vt:lpwstr>
  </property>
  <property fmtid="{D5CDD505-2E9C-101B-9397-08002B2CF9AE}" pid="8" name="Nombre del proceso">
    <vt:lpwstr>120;#Administración del sistema integrado de gestión institucional|ccff4773-57b2-4ab1-9a68-9070d7ff852c</vt:lpwstr>
  </property>
  <property fmtid="{D5CDD505-2E9C-101B-9397-08002B2CF9AE}" pid="9" name="Tipo de proceso">
    <vt:lpwstr>119;#Estratégicos|ae1d42fe-3226-41c9-9ca5-6784c12a5da0</vt:lpwstr>
  </property>
</Properties>
</file>